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A36" w:rsidRPr="00566E1C" w:rsidRDefault="00765901">
      <w:pPr>
        <w:rPr>
          <w:rFonts w:ascii="Times New Roman" w:hAnsi="Times New Roman" w:cs="Times New Roman"/>
          <w:b/>
          <w:sz w:val="24"/>
          <w:szCs w:val="24"/>
        </w:rPr>
      </w:pPr>
      <w:r w:rsidRPr="00765901">
        <w:rPr>
          <w:rFonts w:ascii="Times New Roman" w:hAnsi="Times New Roman" w:cs="Times New Roman"/>
          <w:b/>
          <w:sz w:val="24"/>
          <w:szCs w:val="24"/>
        </w:rPr>
        <w:t>Harta Nagyközség Önkormányzata nettó 5 millió forintot elérő és a fölötti szerződései 2018-ban:</w:t>
      </w:r>
    </w:p>
    <w:p w:rsidR="00EC1A36" w:rsidRDefault="00EC1A36"/>
    <w:tbl>
      <w:tblPr>
        <w:tblStyle w:val="Rcsostblzat"/>
        <w:tblW w:w="10065" w:type="dxa"/>
        <w:tblInd w:w="-572" w:type="dxa"/>
        <w:tblLook w:val="04A0" w:firstRow="1" w:lastRow="0" w:firstColumn="1" w:lastColumn="0" w:noHBand="0" w:noVBand="1"/>
      </w:tblPr>
      <w:tblGrid>
        <w:gridCol w:w="563"/>
        <w:gridCol w:w="1564"/>
        <w:gridCol w:w="1984"/>
        <w:gridCol w:w="1245"/>
        <w:gridCol w:w="1590"/>
        <w:gridCol w:w="1559"/>
        <w:gridCol w:w="1560"/>
      </w:tblGrid>
      <w:tr w:rsidR="00EC1A36" w:rsidTr="00566E1C">
        <w:tc>
          <w:tcPr>
            <w:tcW w:w="563" w:type="dxa"/>
          </w:tcPr>
          <w:p w:rsidR="00EC1A36" w:rsidRDefault="00EC1A36">
            <w:r>
              <w:t>Ssz.</w:t>
            </w:r>
          </w:p>
        </w:tc>
        <w:tc>
          <w:tcPr>
            <w:tcW w:w="1564" w:type="dxa"/>
          </w:tcPr>
          <w:p w:rsidR="00EC1A36" w:rsidRDefault="00EC1A36">
            <w:r>
              <w:t>Típus</w:t>
            </w:r>
          </w:p>
        </w:tc>
        <w:tc>
          <w:tcPr>
            <w:tcW w:w="1984" w:type="dxa"/>
          </w:tcPr>
          <w:p w:rsidR="00EC1A36" w:rsidRDefault="00EC1A36">
            <w:r>
              <w:t>Tárgy</w:t>
            </w:r>
          </w:p>
        </w:tc>
        <w:tc>
          <w:tcPr>
            <w:tcW w:w="1245" w:type="dxa"/>
          </w:tcPr>
          <w:p w:rsidR="00EC1A36" w:rsidRDefault="00EC1A36">
            <w:r>
              <w:t>Szerződő fél</w:t>
            </w:r>
          </w:p>
        </w:tc>
        <w:tc>
          <w:tcPr>
            <w:tcW w:w="1590" w:type="dxa"/>
          </w:tcPr>
          <w:p w:rsidR="00EC1A36" w:rsidRDefault="00EC1A36">
            <w:r>
              <w:t>Szerződéskötés dátuma</w:t>
            </w:r>
          </w:p>
        </w:tc>
        <w:tc>
          <w:tcPr>
            <w:tcW w:w="1559" w:type="dxa"/>
          </w:tcPr>
          <w:p w:rsidR="00EC1A36" w:rsidRDefault="00EC1A36">
            <w:r>
              <w:t>lejárat dátuma</w:t>
            </w:r>
          </w:p>
        </w:tc>
        <w:tc>
          <w:tcPr>
            <w:tcW w:w="1560" w:type="dxa"/>
          </w:tcPr>
          <w:p w:rsidR="00EC1A36" w:rsidRDefault="00EC1A36">
            <w:r>
              <w:t>Szerződés értéke</w:t>
            </w:r>
          </w:p>
        </w:tc>
      </w:tr>
      <w:tr w:rsidR="00EC1A36" w:rsidTr="00566E1C">
        <w:tc>
          <w:tcPr>
            <w:tcW w:w="563" w:type="dxa"/>
          </w:tcPr>
          <w:p w:rsidR="00EC1A36" w:rsidRDefault="005C0C8C">
            <w:r>
              <w:t>1.</w:t>
            </w:r>
          </w:p>
        </w:tc>
        <w:tc>
          <w:tcPr>
            <w:tcW w:w="1564" w:type="dxa"/>
          </w:tcPr>
          <w:p w:rsidR="00EC1A36" w:rsidRDefault="005C0C8C">
            <w:r>
              <w:t>Vállalkozási sz.</w:t>
            </w:r>
          </w:p>
        </w:tc>
        <w:tc>
          <w:tcPr>
            <w:tcW w:w="1984" w:type="dxa"/>
          </w:tcPr>
          <w:p w:rsidR="00EC1A36" w:rsidRDefault="005C0C8C">
            <w:r>
              <w:t>Hartai orvosi rendelő korszerűsítése</w:t>
            </w:r>
          </w:p>
        </w:tc>
        <w:tc>
          <w:tcPr>
            <w:tcW w:w="1245" w:type="dxa"/>
          </w:tcPr>
          <w:p w:rsidR="00EC1A36" w:rsidRDefault="005C0C8C">
            <w:r>
              <w:t>Generál Építőipari Kft.</w:t>
            </w:r>
          </w:p>
        </w:tc>
        <w:tc>
          <w:tcPr>
            <w:tcW w:w="1590" w:type="dxa"/>
          </w:tcPr>
          <w:p w:rsidR="00EC1A36" w:rsidRDefault="00566E1C">
            <w:r>
              <w:t>2018.09.21.</w:t>
            </w:r>
          </w:p>
        </w:tc>
        <w:tc>
          <w:tcPr>
            <w:tcW w:w="1559" w:type="dxa"/>
          </w:tcPr>
          <w:p w:rsidR="00EC1A36" w:rsidRDefault="00566E1C">
            <w:r>
              <w:t>munkaterület átadásától számított 6 hónap</w:t>
            </w:r>
          </w:p>
        </w:tc>
        <w:tc>
          <w:tcPr>
            <w:tcW w:w="1560" w:type="dxa"/>
          </w:tcPr>
          <w:p w:rsidR="00EC1A36" w:rsidRDefault="00566E1C">
            <w:r>
              <w:t>49.946.691,-</w:t>
            </w:r>
          </w:p>
        </w:tc>
      </w:tr>
      <w:tr w:rsidR="00EC1A36" w:rsidTr="00566E1C">
        <w:tc>
          <w:tcPr>
            <w:tcW w:w="563" w:type="dxa"/>
          </w:tcPr>
          <w:p w:rsidR="00EC1A36" w:rsidRDefault="00566E1C">
            <w:r>
              <w:t>2.</w:t>
            </w:r>
          </w:p>
        </w:tc>
        <w:tc>
          <w:tcPr>
            <w:tcW w:w="1564" w:type="dxa"/>
          </w:tcPr>
          <w:p w:rsidR="00EC1A36" w:rsidRDefault="00566E1C">
            <w:r>
              <w:t>Vállalkozási sz.</w:t>
            </w:r>
          </w:p>
        </w:tc>
        <w:tc>
          <w:tcPr>
            <w:tcW w:w="1984" w:type="dxa"/>
          </w:tcPr>
          <w:p w:rsidR="00EC1A36" w:rsidRDefault="00566E1C">
            <w:r>
              <w:t>Közösségi épület bővítése és átalakítása</w:t>
            </w:r>
          </w:p>
        </w:tc>
        <w:tc>
          <w:tcPr>
            <w:tcW w:w="1245" w:type="dxa"/>
          </w:tcPr>
          <w:p w:rsidR="00EC1A36" w:rsidRDefault="00566E1C">
            <w:r>
              <w:t>Generál Építőipari Kft.</w:t>
            </w:r>
          </w:p>
        </w:tc>
        <w:tc>
          <w:tcPr>
            <w:tcW w:w="1590" w:type="dxa"/>
          </w:tcPr>
          <w:p w:rsidR="00EC1A36" w:rsidRDefault="00566E1C">
            <w:r>
              <w:t>2018.05.11.</w:t>
            </w:r>
          </w:p>
        </w:tc>
        <w:tc>
          <w:tcPr>
            <w:tcW w:w="1559" w:type="dxa"/>
          </w:tcPr>
          <w:p w:rsidR="00EC1A36" w:rsidRDefault="00566E1C">
            <w:r>
              <w:t>2018.10.31.</w:t>
            </w:r>
          </w:p>
        </w:tc>
        <w:tc>
          <w:tcPr>
            <w:tcW w:w="1560" w:type="dxa"/>
          </w:tcPr>
          <w:p w:rsidR="00EC1A36" w:rsidRDefault="00566E1C">
            <w:r>
              <w:t>52.439.063,-</w:t>
            </w:r>
          </w:p>
        </w:tc>
      </w:tr>
      <w:tr w:rsidR="00EC1A36" w:rsidTr="00566E1C">
        <w:tc>
          <w:tcPr>
            <w:tcW w:w="563" w:type="dxa"/>
          </w:tcPr>
          <w:p w:rsidR="00EC1A36" w:rsidRDefault="00566E1C">
            <w:r>
              <w:t>3.</w:t>
            </w:r>
          </w:p>
        </w:tc>
        <w:tc>
          <w:tcPr>
            <w:tcW w:w="1564" w:type="dxa"/>
          </w:tcPr>
          <w:p w:rsidR="00EC1A36" w:rsidRDefault="00566E1C">
            <w:r>
              <w:t>Vállalkozási sz.</w:t>
            </w:r>
          </w:p>
        </w:tc>
        <w:tc>
          <w:tcPr>
            <w:tcW w:w="1984" w:type="dxa"/>
          </w:tcPr>
          <w:p w:rsidR="00EC1A36" w:rsidRDefault="00566E1C">
            <w:r>
              <w:t>Mini bölcsőde kialakítása</w:t>
            </w:r>
          </w:p>
        </w:tc>
        <w:tc>
          <w:tcPr>
            <w:tcW w:w="1245" w:type="dxa"/>
          </w:tcPr>
          <w:p w:rsidR="00EC1A36" w:rsidRDefault="00566E1C">
            <w:r>
              <w:t>Generál Építőipari Kft.</w:t>
            </w:r>
          </w:p>
        </w:tc>
        <w:tc>
          <w:tcPr>
            <w:tcW w:w="1590" w:type="dxa"/>
          </w:tcPr>
          <w:p w:rsidR="00EC1A36" w:rsidRDefault="00566E1C">
            <w:r>
              <w:t>2018.08.15.</w:t>
            </w:r>
          </w:p>
        </w:tc>
        <w:tc>
          <w:tcPr>
            <w:tcW w:w="1559" w:type="dxa"/>
          </w:tcPr>
          <w:p w:rsidR="00EC1A36" w:rsidRDefault="00566E1C">
            <w:r>
              <w:t>2018.12.18.</w:t>
            </w:r>
          </w:p>
        </w:tc>
        <w:tc>
          <w:tcPr>
            <w:tcW w:w="1560" w:type="dxa"/>
          </w:tcPr>
          <w:p w:rsidR="00EC1A36" w:rsidRDefault="00566E1C">
            <w:r>
              <w:t>6.462.482,-</w:t>
            </w:r>
          </w:p>
        </w:tc>
      </w:tr>
      <w:tr w:rsidR="00EC1A36" w:rsidTr="00566E1C">
        <w:tc>
          <w:tcPr>
            <w:tcW w:w="563" w:type="dxa"/>
          </w:tcPr>
          <w:p w:rsidR="00EC1A36" w:rsidRDefault="00566E1C">
            <w:r>
              <w:t>4.</w:t>
            </w:r>
          </w:p>
        </w:tc>
        <w:tc>
          <w:tcPr>
            <w:tcW w:w="1564" w:type="dxa"/>
          </w:tcPr>
          <w:p w:rsidR="00EC1A36" w:rsidRDefault="00566E1C">
            <w:r>
              <w:t>Vállalkozási sz.</w:t>
            </w:r>
          </w:p>
        </w:tc>
        <w:tc>
          <w:tcPr>
            <w:tcW w:w="1984" w:type="dxa"/>
          </w:tcPr>
          <w:p w:rsidR="00EC1A36" w:rsidRDefault="00566E1C">
            <w:r>
              <w:t>Ált.Iskola Tornaterem és „A” épület energetikai korszerűsítése</w:t>
            </w:r>
          </w:p>
        </w:tc>
        <w:tc>
          <w:tcPr>
            <w:tcW w:w="1245" w:type="dxa"/>
          </w:tcPr>
          <w:p w:rsidR="00EC1A36" w:rsidRDefault="00566E1C">
            <w:r>
              <w:t>Generál Építőipari Kft.</w:t>
            </w:r>
          </w:p>
        </w:tc>
        <w:tc>
          <w:tcPr>
            <w:tcW w:w="1590" w:type="dxa"/>
          </w:tcPr>
          <w:p w:rsidR="00EC1A36" w:rsidRDefault="00566E1C">
            <w:r>
              <w:t>2018.03.28.</w:t>
            </w:r>
          </w:p>
        </w:tc>
        <w:tc>
          <w:tcPr>
            <w:tcW w:w="1559" w:type="dxa"/>
          </w:tcPr>
          <w:p w:rsidR="00EC1A36" w:rsidRDefault="00566E1C">
            <w:r>
              <w:t>2018.10.31.</w:t>
            </w:r>
          </w:p>
        </w:tc>
        <w:tc>
          <w:tcPr>
            <w:tcW w:w="1560" w:type="dxa"/>
          </w:tcPr>
          <w:p w:rsidR="00EC1A36" w:rsidRDefault="00566E1C">
            <w:r>
              <w:t>60.791.500,-</w:t>
            </w:r>
          </w:p>
        </w:tc>
      </w:tr>
      <w:tr w:rsidR="003F744B" w:rsidTr="00566E1C">
        <w:tc>
          <w:tcPr>
            <w:tcW w:w="563" w:type="dxa"/>
          </w:tcPr>
          <w:p w:rsidR="003F744B" w:rsidRDefault="003F744B">
            <w:r>
              <w:t xml:space="preserve">5. </w:t>
            </w:r>
          </w:p>
        </w:tc>
        <w:tc>
          <w:tcPr>
            <w:tcW w:w="1564" w:type="dxa"/>
          </w:tcPr>
          <w:p w:rsidR="003F744B" w:rsidRDefault="003F744B">
            <w:r>
              <w:t>Vállalkozási sz.</w:t>
            </w:r>
          </w:p>
        </w:tc>
        <w:tc>
          <w:tcPr>
            <w:tcW w:w="1984" w:type="dxa"/>
          </w:tcPr>
          <w:p w:rsidR="003F744B" w:rsidRDefault="003F744B">
            <w:r>
              <w:t>Szálláshely biztosítása Harta központjában I. ütem</w:t>
            </w:r>
          </w:p>
        </w:tc>
        <w:tc>
          <w:tcPr>
            <w:tcW w:w="1245" w:type="dxa"/>
          </w:tcPr>
          <w:p w:rsidR="003F744B" w:rsidRDefault="003F744B">
            <w:r>
              <w:t>Generál Építőipari Kft.</w:t>
            </w:r>
          </w:p>
        </w:tc>
        <w:tc>
          <w:tcPr>
            <w:tcW w:w="1590" w:type="dxa"/>
          </w:tcPr>
          <w:p w:rsidR="003F744B" w:rsidRDefault="003F744B">
            <w:r>
              <w:t>2018.12.18.</w:t>
            </w:r>
          </w:p>
        </w:tc>
        <w:tc>
          <w:tcPr>
            <w:tcW w:w="1559" w:type="dxa"/>
          </w:tcPr>
          <w:p w:rsidR="003F744B" w:rsidRDefault="003F744B">
            <w:r>
              <w:t>munkaterület átadásától számított 9 hónap</w:t>
            </w:r>
          </w:p>
        </w:tc>
        <w:tc>
          <w:tcPr>
            <w:tcW w:w="1560" w:type="dxa"/>
          </w:tcPr>
          <w:p w:rsidR="003F744B" w:rsidRDefault="003F744B">
            <w:r>
              <w:t>39.366.000,-</w:t>
            </w:r>
            <w:bookmarkStart w:id="0" w:name="_GoBack"/>
            <w:bookmarkEnd w:id="0"/>
          </w:p>
        </w:tc>
      </w:tr>
    </w:tbl>
    <w:p w:rsidR="00EC1A36" w:rsidRDefault="00EC1A36"/>
    <w:p w:rsidR="00765901" w:rsidRDefault="00765901"/>
    <w:sectPr w:rsidR="0076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B3539"/>
    <w:multiLevelType w:val="hybridMultilevel"/>
    <w:tmpl w:val="27B6B72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6C50AB"/>
    <w:multiLevelType w:val="hybridMultilevel"/>
    <w:tmpl w:val="D34A5A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01"/>
    <w:rsid w:val="003F744B"/>
    <w:rsid w:val="00566E1C"/>
    <w:rsid w:val="005C0C8C"/>
    <w:rsid w:val="00765901"/>
    <w:rsid w:val="00C60E5E"/>
    <w:rsid w:val="00EC1A36"/>
    <w:rsid w:val="00FD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29538-F957-4DAB-94B4-1C41015F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65901"/>
    <w:pPr>
      <w:ind w:left="720"/>
      <w:contextualSpacing/>
    </w:pPr>
  </w:style>
  <w:style w:type="table" w:styleId="Rcsostblzat">
    <w:name w:val="Table Grid"/>
    <w:basedOn w:val="Normltblzat"/>
    <w:uiPriority w:val="39"/>
    <w:rsid w:val="00EC1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F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7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0021</dc:creator>
  <cp:keywords/>
  <dc:description/>
  <cp:lastModifiedBy>0021</cp:lastModifiedBy>
  <cp:revision>4</cp:revision>
  <cp:lastPrinted>2019-01-02T09:18:00Z</cp:lastPrinted>
  <dcterms:created xsi:type="dcterms:W3CDTF">2018-10-01T13:50:00Z</dcterms:created>
  <dcterms:modified xsi:type="dcterms:W3CDTF">2019-01-02T10:21:00Z</dcterms:modified>
</cp:coreProperties>
</file>