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rPr>
          <w:rFonts w:ascii="Times New Roman" w:hAnsi="Times New Roman"/>
          <w:i/>
          <w:color w:val="000000"/>
          <w:sz w:val="23"/>
          <w:szCs w:val="23"/>
          <w:u w:val="double"/>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rPr>
          <w:rFonts w:ascii="Times New Roman" w:hAnsi="Times New Roman"/>
          <w:i/>
          <w:color w:val="000000"/>
          <w:sz w:val="23"/>
          <w:szCs w:val="23"/>
          <w:u w:val="double"/>
        </w:rPr>
      </w:pPr>
    </w:p>
    <w:p w:rsidR="00431689" w:rsidRPr="00A328EA" w:rsidRDefault="00816BAC"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r w:rsidRPr="00A328EA">
        <w:rPr>
          <w:rFonts w:ascii="Times New Roman" w:hAnsi="Times New Roman" w:cs="Times New Roman"/>
          <w:b/>
          <w:i/>
          <w:color w:val="000000"/>
          <w:sz w:val="23"/>
          <w:szCs w:val="23"/>
          <w:u w:val="double"/>
        </w:rPr>
        <w:t>Harta Nagyközség Önkormányzata</w:t>
      </w: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pacing w:val="60"/>
          <w:sz w:val="23"/>
          <w:szCs w:val="23"/>
        </w:rPr>
      </w:pPr>
      <w:r w:rsidRPr="00A328EA">
        <w:rPr>
          <w:rFonts w:ascii="Times New Roman" w:hAnsi="Times New Roman" w:cs="Times New Roman"/>
          <w:b/>
          <w:i/>
          <w:spacing w:val="60"/>
          <w:sz w:val="23"/>
          <w:szCs w:val="23"/>
        </w:rPr>
        <w:t>KÖZBESZERZÉSI DOKUMENTUM</w:t>
      </w: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p>
    <w:p w:rsidR="00431689" w:rsidRPr="00A328EA" w:rsidRDefault="001F5078"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r w:rsidRPr="00A328EA">
        <w:rPr>
          <w:rFonts w:ascii="Times New Roman" w:hAnsi="Times New Roman" w:cs="Times New Roman"/>
          <w:b/>
          <w:sz w:val="23"/>
          <w:szCs w:val="23"/>
        </w:rPr>
        <w:t>a</w:t>
      </w: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p>
    <w:p w:rsidR="004C475C" w:rsidRPr="00A328EA" w:rsidRDefault="00816BAC" w:rsidP="001E4E4A">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r w:rsidRPr="00A328EA">
        <w:rPr>
          <w:rFonts w:ascii="Times New Roman" w:hAnsi="Times New Roman" w:cs="Times New Roman"/>
          <w:b/>
          <w:i/>
          <w:sz w:val="23"/>
          <w:szCs w:val="23"/>
        </w:rPr>
        <w:t xml:space="preserve">„Közösségi épület bővítése és átalakítása” </w:t>
      </w:r>
      <w:r w:rsidR="00431689" w:rsidRPr="00A328EA">
        <w:rPr>
          <w:rFonts w:ascii="Times New Roman" w:hAnsi="Times New Roman" w:cs="Times New Roman"/>
          <w:b/>
          <w:sz w:val="23"/>
          <w:szCs w:val="23"/>
        </w:rPr>
        <w:t>tárgyú</w:t>
      </w:r>
    </w:p>
    <w:p w:rsidR="004C475C" w:rsidRPr="00A328EA" w:rsidRDefault="004C475C" w:rsidP="001E4E4A">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p>
    <w:p w:rsidR="004C475C" w:rsidRPr="00A328EA" w:rsidRDefault="004C475C" w:rsidP="001E4E4A">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p>
    <w:p w:rsidR="001E4E4A" w:rsidRPr="00A328EA" w:rsidRDefault="00431689" w:rsidP="001E4E4A">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r w:rsidRPr="00A328EA">
        <w:rPr>
          <w:rFonts w:ascii="Times New Roman" w:hAnsi="Times New Roman" w:cs="Times New Roman"/>
          <w:b/>
          <w:sz w:val="23"/>
          <w:szCs w:val="23"/>
        </w:rPr>
        <w:t>Kbt. 115. § (1) bekezdése szerinti</w:t>
      </w:r>
      <w:r w:rsidR="001E4E4A" w:rsidRPr="00A328EA">
        <w:rPr>
          <w:rFonts w:ascii="Times New Roman" w:hAnsi="Times New Roman" w:cs="Times New Roman"/>
          <w:b/>
          <w:sz w:val="23"/>
          <w:szCs w:val="23"/>
        </w:rPr>
        <w:t xml:space="preserve"> </w:t>
      </w:r>
    </w:p>
    <w:p w:rsidR="00431689" w:rsidRPr="00A328EA" w:rsidRDefault="00431689" w:rsidP="001E4E4A">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sz w:val="23"/>
          <w:szCs w:val="23"/>
        </w:rPr>
      </w:pPr>
      <w:r w:rsidRPr="00A328EA">
        <w:rPr>
          <w:rFonts w:ascii="Times New Roman" w:hAnsi="Times New Roman" w:cs="Times New Roman"/>
          <w:b/>
          <w:sz w:val="23"/>
          <w:szCs w:val="23"/>
        </w:rPr>
        <w:t>nemzeti nyílt közbeszerzési eljárásához</w:t>
      </w: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jc w:val="center"/>
        <w:rPr>
          <w:rFonts w:ascii="Times New Roman" w:hAnsi="Times New Roman" w:cs="Times New Roman"/>
          <w:b/>
          <w:i/>
          <w:sz w:val="23"/>
          <w:szCs w:val="23"/>
        </w:rPr>
      </w:pPr>
    </w:p>
    <w:p w:rsidR="00431689" w:rsidRPr="00A328EA" w:rsidRDefault="00431689" w:rsidP="00B32DAE">
      <w:pPr>
        <w:pBdr>
          <w:top w:val="double" w:sz="4" w:space="1" w:color="auto"/>
          <w:left w:val="double" w:sz="4" w:space="4" w:color="auto"/>
          <w:bottom w:val="double" w:sz="4" w:space="31" w:color="auto"/>
          <w:right w:val="double" w:sz="4" w:space="4" w:color="auto"/>
        </w:pBdr>
        <w:shd w:val="clear" w:color="auto" w:fill="F2F2F2"/>
        <w:tabs>
          <w:tab w:val="right" w:pos="9070"/>
        </w:tabs>
        <w:rPr>
          <w:rFonts w:ascii="Times New Roman" w:hAnsi="Times New Roman" w:cs="Times New Roman"/>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jc w:val="left"/>
        <w:rPr>
          <w:rFonts w:ascii="Times New Roman" w:hAnsi="Times New Roman"/>
          <w:b w:val="0"/>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b w:val="0"/>
          <w:sz w:val="23"/>
          <w:szCs w:val="23"/>
        </w:rPr>
      </w:pPr>
    </w:p>
    <w:p w:rsidR="00431689" w:rsidRPr="00A328EA" w:rsidRDefault="00431689"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sz w:val="23"/>
          <w:szCs w:val="23"/>
        </w:rPr>
      </w:pPr>
    </w:p>
    <w:p w:rsidR="00431689" w:rsidRPr="00A328EA" w:rsidRDefault="00273BDE" w:rsidP="00B32DAE">
      <w:pPr>
        <w:pStyle w:val="Cm"/>
        <w:pBdr>
          <w:top w:val="double" w:sz="4" w:space="1" w:color="auto"/>
          <w:left w:val="double" w:sz="4" w:space="4" w:color="auto"/>
          <w:bottom w:val="double" w:sz="4" w:space="31" w:color="auto"/>
          <w:right w:val="double" w:sz="4" w:space="4" w:color="auto"/>
        </w:pBdr>
        <w:shd w:val="clear" w:color="auto" w:fill="F2F2F2"/>
        <w:tabs>
          <w:tab w:val="left" w:pos="567"/>
        </w:tabs>
        <w:rPr>
          <w:rFonts w:ascii="Times New Roman" w:hAnsi="Times New Roman"/>
          <w:sz w:val="23"/>
          <w:szCs w:val="23"/>
        </w:rPr>
      </w:pPr>
      <w:r>
        <w:rPr>
          <w:rFonts w:ascii="Times New Roman" w:hAnsi="Times New Roman"/>
          <w:sz w:val="23"/>
          <w:szCs w:val="23"/>
        </w:rPr>
        <w:t>2018. március</w:t>
      </w:r>
    </w:p>
    <w:p w:rsidR="0085702E" w:rsidRPr="00A328EA" w:rsidRDefault="0085702E" w:rsidP="0085702E">
      <w:pPr>
        <w:pStyle w:val="Alcm"/>
        <w:rPr>
          <w:sz w:val="23"/>
          <w:szCs w:val="23"/>
        </w:rPr>
      </w:pPr>
    </w:p>
    <w:tbl>
      <w:tblPr>
        <w:tblStyle w:val="Rcsostblzat"/>
        <w:tblW w:w="0" w:type="auto"/>
        <w:tblLook w:val="04A0" w:firstRow="1" w:lastRow="0" w:firstColumn="1" w:lastColumn="0" w:noHBand="0" w:noVBand="1"/>
      </w:tblPr>
      <w:tblGrid>
        <w:gridCol w:w="4077"/>
      </w:tblGrid>
      <w:tr w:rsidR="00B202A8" w:rsidRPr="00A328EA" w:rsidTr="00253285">
        <w:tc>
          <w:tcPr>
            <w:tcW w:w="4077" w:type="dxa"/>
            <w:tcBorders>
              <w:top w:val="nil"/>
              <w:left w:val="nil"/>
              <w:bottom w:val="nil"/>
              <w:right w:val="nil"/>
            </w:tcBorders>
          </w:tcPr>
          <w:p w:rsidR="00B202A8" w:rsidRPr="00A328EA" w:rsidRDefault="00B202A8" w:rsidP="00253285">
            <w:pPr>
              <w:jc w:val="center"/>
              <w:rPr>
                <w:rFonts w:ascii="Times New Roman" w:hAnsi="Times New Roman" w:cs="Times New Roman"/>
                <w:sz w:val="23"/>
                <w:szCs w:val="23"/>
                <w:lang w:eastAsia="hu-HU"/>
              </w:rPr>
            </w:pPr>
          </w:p>
          <w:p w:rsidR="00B202A8" w:rsidRPr="00A328EA" w:rsidRDefault="00B202A8" w:rsidP="00253285">
            <w:pPr>
              <w:jc w:val="center"/>
              <w:rPr>
                <w:rFonts w:ascii="Times New Roman" w:hAnsi="Times New Roman" w:cs="Times New Roman"/>
                <w:sz w:val="23"/>
                <w:szCs w:val="23"/>
                <w:lang w:eastAsia="hu-HU"/>
              </w:rPr>
            </w:pPr>
          </w:p>
          <w:p w:rsidR="00B202A8" w:rsidRPr="00A328EA" w:rsidRDefault="00B202A8" w:rsidP="00253285">
            <w:pPr>
              <w:jc w:val="center"/>
              <w:rPr>
                <w:rFonts w:ascii="Times New Roman" w:hAnsi="Times New Roman" w:cs="Times New Roman"/>
                <w:sz w:val="23"/>
                <w:szCs w:val="23"/>
                <w:lang w:eastAsia="hu-HU"/>
              </w:rPr>
            </w:pPr>
          </w:p>
        </w:tc>
      </w:tr>
      <w:tr w:rsidR="00B202A8" w:rsidRPr="00A328EA" w:rsidTr="00253285">
        <w:tc>
          <w:tcPr>
            <w:tcW w:w="4077" w:type="dxa"/>
            <w:tcBorders>
              <w:top w:val="nil"/>
              <w:left w:val="nil"/>
              <w:bottom w:val="nil"/>
              <w:right w:val="nil"/>
            </w:tcBorders>
          </w:tcPr>
          <w:p w:rsidR="00B202A8" w:rsidRPr="00A328EA" w:rsidRDefault="00B202A8" w:rsidP="00253285">
            <w:pPr>
              <w:jc w:val="center"/>
              <w:rPr>
                <w:rFonts w:ascii="Times New Roman" w:hAnsi="Times New Roman" w:cs="Times New Roman"/>
                <w:sz w:val="23"/>
                <w:szCs w:val="23"/>
                <w:lang w:eastAsia="hu-HU"/>
              </w:rPr>
            </w:pPr>
            <w:r w:rsidRPr="00A328EA">
              <w:rPr>
                <w:rFonts w:ascii="Times New Roman" w:hAnsi="Times New Roman" w:cs="Times New Roman"/>
                <w:sz w:val="23"/>
                <w:szCs w:val="23"/>
                <w:lang w:eastAsia="hu-HU"/>
              </w:rPr>
              <w:t>Dr. Nedwed Mária</w:t>
            </w:r>
          </w:p>
          <w:p w:rsidR="00B202A8" w:rsidRPr="00A328EA" w:rsidRDefault="00B202A8" w:rsidP="00253285">
            <w:pPr>
              <w:jc w:val="center"/>
              <w:rPr>
                <w:rFonts w:ascii="Times New Roman" w:hAnsi="Times New Roman" w:cs="Times New Roman"/>
                <w:sz w:val="23"/>
                <w:szCs w:val="23"/>
                <w:lang w:eastAsia="hu-HU"/>
              </w:rPr>
            </w:pPr>
            <w:r w:rsidRPr="00A328EA">
              <w:rPr>
                <w:rFonts w:ascii="Times New Roman" w:hAnsi="Times New Roman" w:cs="Times New Roman"/>
                <w:sz w:val="23"/>
                <w:szCs w:val="23"/>
                <w:lang w:eastAsia="hu-HU"/>
              </w:rPr>
              <w:t>felelős akkreditált közbeszerzési szaktanácsadó</w:t>
            </w:r>
          </w:p>
          <w:p w:rsidR="00B202A8" w:rsidRPr="00A328EA" w:rsidRDefault="00B202A8" w:rsidP="00253285">
            <w:pPr>
              <w:jc w:val="center"/>
              <w:rPr>
                <w:rFonts w:ascii="Times New Roman" w:hAnsi="Times New Roman" w:cs="Times New Roman"/>
                <w:sz w:val="23"/>
                <w:szCs w:val="23"/>
                <w:lang w:eastAsia="hu-HU"/>
              </w:rPr>
            </w:pPr>
            <w:r w:rsidRPr="00A328EA">
              <w:rPr>
                <w:rFonts w:ascii="Times New Roman" w:hAnsi="Times New Roman" w:cs="Times New Roman"/>
                <w:sz w:val="23"/>
                <w:szCs w:val="23"/>
                <w:lang w:eastAsia="hu-HU"/>
              </w:rPr>
              <w:t xml:space="preserve">lajstromszám: </w:t>
            </w:r>
            <w:r w:rsidR="004C475C" w:rsidRPr="00A328EA">
              <w:rPr>
                <w:rFonts w:ascii="Times New Roman" w:hAnsi="Times New Roman" w:cs="Times New Roman"/>
                <w:sz w:val="23"/>
                <w:szCs w:val="23"/>
                <w:lang w:eastAsia="hu-HU"/>
              </w:rPr>
              <w:t>00</w:t>
            </w:r>
            <w:r w:rsidRPr="00A328EA">
              <w:rPr>
                <w:rFonts w:ascii="Times New Roman" w:hAnsi="Times New Roman" w:cs="Times New Roman"/>
                <w:sz w:val="23"/>
                <w:szCs w:val="23"/>
                <w:lang w:eastAsia="hu-HU"/>
              </w:rPr>
              <w:t>103</w:t>
            </w:r>
          </w:p>
        </w:tc>
      </w:tr>
    </w:tbl>
    <w:p w:rsidR="00B202A8" w:rsidRPr="00A328EA" w:rsidRDefault="00B202A8" w:rsidP="00B202A8">
      <w:pPr>
        <w:pStyle w:val="Alcm"/>
        <w:rPr>
          <w:sz w:val="23"/>
          <w:szCs w:val="23"/>
        </w:rPr>
      </w:pPr>
    </w:p>
    <w:p w:rsidR="00431689" w:rsidRPr="00A328EA" w:rsidRDefault="00431689" w:rsidP="00B32DAE">
      <w:pPr>
        <w:ind w:left="360"/>
        <w:jc w:val="center"/>
        <w:rPr>
          <w:rFonts w:ascii="Times New Roman" w:hAnsi="Times New Roman" w:cs="Times New Roman"/>
          <w:b/>
          <w:sz w:val="23"/>
          <w:szCs w:val="23"/>
        </w:rPr>
      </w:pPr>
      <w:r w:rsidRPr="00A328EA">
        <w:rPr>
          <w:rFonts w:ascii="Times New Roman" w:hAnsi="Times New Roman" w:cs="Times New Roman"/>
          <w:b/>
          <w:sz w:val="23"/>
          <w:szCs w:val="23"/>
        </w:rPr>
        <w:br w:type="page"/>
      </w:r>
      <w:r w:rsidRPr="00A328EA">
        <w:rPr>
          <w:rFonts w:ascii="Times New Roman" w:hAnsi="Times New Roman" w:cs="Times New Roman"/>
          <w:b/>
          <w:sz w:val="23"/>
          <w:szCs w:val="23"/>
        </w:rPr>
        <w:lastRenderedPageBreak/>
        <w:t>TARTALOMJEGYZÉK</w:t>
      </w:r>
    </w:p>
    <w:p w:rsidR="00431689" w:rsidRPr="00A328EA" w:rsidRDefault="00431689" w:rsidP="00B32DAE">
      <w:pPr>
        <w:ind w:left="360"/>
        <w:rPr>
          <w:rFonts w:ascii="Times New Roman" w:hAnsi="Times New Roman" w:cs="Times New Roman"/>
          <w:sz w:val="23"/>
          <w:szCs w:val="23"/>
        </w:rPr>
      </w:pPr>
    </w:p>
    <w:p w:rsidR="00431689" w:rsidRPr="00A328EA" w:rsidRDefault="00431689" w:rsidP="00B32DAE">
      <w:pPr>
        <w:ind w:left="360"/>
        <w:rPr>
          <w:rFonts w:ascii="Times New Roman" w:hAnsi="Times New Roman" w:cs="Times New Roman"/>
          <w:sz w:val="23"/>
          <w:szCs w:val="23"/>
        </w:rPr>
      </w:pPr>
    </w:p>
    <w:tbl>
      <w:tblPr>
        <w:tblW w:w="0" w:type="auto"/>
        <w:tblLayout w:type="fixed"/>
        <w:tblLook w:val="0000" w:firstRow="0" w:lastRow="0" w:firstColumn="0" w:lastColumn="0" w:noHBand="0" w:noVBand="0"/>
      </w:tblPr>
      <w:tblGrid>
        <w:gridCol w:w="1428"/>
        <w:gridCol w:w="6360"/>
      </w:tblGrid>
      <w:tr w:rsidR="00431689" w:rsidRPr="00A328EA" w:rsidTr="009146CB">
        <w:tc>
          <w:tcPr>
            <w:tcW w:w="1428" w:type="dxa"/>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I. Fejezet</w:t>
            </w:r>
          </w:p>
        </w:tc>
        <w:tc>
          <w:tcPr>
            <w:tcW w:w="6360" w:type="dxa"/>
          </w:tcPr>
          <w:p w:rsidR="00431689" w:rsidRPr="00FD3F45" w:rsidRDefault="00431689" w:rsidP="00B32DAE">
            <w:pPr>
              <w:snapToGrid w:val="0"/>
              <w:rPr>
                <w:rFonts w:ascii="Times New Roman" w:hAnsi="Times New Roman" w:cs="Times New Roman"/>
                <w:b/>
                <w:sz w:val="23"/>
                <w:szCs w:val="23"/>
              </w:rPr>
            </w:pPr>
            <w:r w:rsidRPr="00A328EA">
              <w:rPr>
                <w:rFonts w:ascii="Times New Roman" w:hAnsi="Times New Roman" w:cs="Times New Roman"/>
                <w:sz w:val="23"/>
                <w:szCs w:val="23"/>
              </w:rPr>
              <w:t>Útmutató az Ajánlattevők részér</w:t>
            </w:r>
            <w:r w:rsidR="00FD3F45">
              <w:rPr>
                <w:rFonts w:ascii="Times New Roman" w:hAnsi="Times New Roman" w:cs="Times New Roman"/>
                <w:sz w:val="23"/>
                <w:szCs w:val="23"/>
              </w:rPr>
              <w:t>e</w:t>
            </w:r>
          </w:p>
          <w:p w:rsidR="00431689" w:rsidRPr="00A328EA" w:rsidRDefault="00431689" w:rsidP="00B32DAE">
            <w:pPr>
              <w:snapToGrid w:val="0"/>
              <w:rPr>
                <w:rFonts w:ascii="Times New Roman" w:hAnsi="Times New Roman" w:cs="Times New Roman"/>
                <w:sz w:val="23"/>
                <w:szCs w:val="23"/>
              </w:rPr>
            </w:pPr>
          </w:p>
        </w:tc>
      </w:tr>
      <w:tr w:rsidR="00431689" w:rsidRPr="00A328EA" w:rsidTr="009146CB">
        <w:tc>
          <w:tcPr>
            <w:tcW w:w="1428" w:type="dxa"/>
          </w:tcPr>
          <w:p w:rsidR="00431689" w:rsidRPr="00A328EA" w:rsidRDefault="00431689" w:rsidP="00B32DAE">
            <w:pPr>
              <w:snapToGrid w:val="0"/>
              <w:rPr>
                <w:rFonts w:ascii="Times New Roman" w:hAnsi="Times New Roman" w:cs="Times New Roman"/>
                <w:sz w:val="23"/>
                <w:szCs w:val="23"/>
              </w:rPr>
            </w:pPr>
          </w:p>
        </w:tc>
        <w:tc>
          <w:tcPr>
            <w:tcW w:w="6360" w:type="dxa"/>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I.1. Általános információk</w:t>
            </w:r>
          </w:p>
          <w:p w:rsidR="00431689" w:rsidRPr="00A328EA" w:rsidRDefault="00431689" w:rsidP="00B32DAE">
            <w:pPr>
              <w:snapToGrid w:val="0"/>
              <w:rPr>
                <w:rFonts w:ascii="Times New Roman" w:hAnsi="Times New Roman" w:cs="Times New Roman"/>
                <w:sz w:val="23"/>
                <w:szCs w:val="23"/>
              </w:rPr>
            </w:pPr>
          </w:p>
        </w:tc>
      </w:tr>
      <w:tr w:rsidR="00431689" w:rsidRPr="00A328EA" w:rsidTr="009146CB">
        <w:tc>
          <w:tcPr>
            <w:tcW w:w="1428" w:type="dxa"/>
          </w:tcPr>
          <w:p w:rsidR="00431689" w:rsidRPr="00A328EA" w:rsidRDefault="00431689" w:rsidP="00B32DAE">
            <w:pPr>
              <w:snapToGrid w:val="0"/>
              <w:rPr>
                <w:rFonts w:ascii="Times New Roman" w:hAnsi="Times New Roman" w:cs="Times New Roman"/>
                <w:sz w:val="23"/>
                <w:szCs w:val="23"/>
              </w:rPr>
            </w:pPr>
          </w:p>
        </w:tc>
        <w:tc>
          <w:tcPr>
            <w:tcW w:w="6360" w:type="dxa"/>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I.2. A közbeszerzési eljárásban résztvevők köre</w:t>
            </w:r>
          </w:p>
        </w:tc>
      </w:tr>
      <w:tr w:rsidR="00431689" w:rsidRPr="00A328EA" w:rsidTr="009146CB">
        <w:tc>
          <w:tcPr>
            <w:tcW w:w="1428" w:type="dxa"/>
          </w:tcPr>
          <w:p w:rsidR="00431689" w:rsidRPr="00A328EA" w:rsidRDefault="00431689" w:rsidP="00B32DAE">
            <w:pPr>
              <w:snapToGrid w:val="0"/>
              <w:rPr>
                <w:rFonts w:ascii="Times New Roman" w:hAnsi="Times New Roman" w:cs="Times New Roman"/>
                <w:sz w:val="23"/>
                <w:szCs w:val="23"/>
              </w:rPr>
            </w:pPr>
          </w:p>
        </w:tc>
        <w:tc>
          <w:tcPr>
            <w:tcW w:w="6360" w:type="dxa"/>
          </w:tcPr>
          <w:p w:rsidR="00431689" w:rsidRPr="00A328EA" w:rsidRDefault="00431689" w:rsidP="00B32DAE">
            <w:pPr>
              <w:snapToGrid w:val="0"/>
              <w:rPr>
                <w:rFonts w:ascii="Times New Roman" w:hAnsi="Times New Roman" w:cs="Times New Roman"/>
                <w:sz w:val="23"/>
                <w:szCs w:val="23"/>
              </w:rPr>
            </w:pPr>
          </w:p>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I.3. Az ajánlatok összeállítására vonatkozó formai és tartalmi követelmények</w:t>
            </w:r>
          </w:p>
        </w:tc>
      </w:tr>
      <w:tr w:rsidR="00431689" w:rsidRPr="00A328EA" w:rsidTr="009146CB">
        <w:tc>
          <w:tcPr>
            <w:tcW w:w="1428" w:type="dxa"/>
          </w:tcPr>
          <w:p w:rsidR="00431689" w:rsidRPr="00A328EA" w:rsidRDefault="00431689" w:rsidP="00B32DAE">
            <w:pPr>
              <w:snapToGrid w:val="0"/>
              <w:rPr>
                <w:rFonts w:ascii="Times New Roman" w:hAnsi="Times New Roman" w:cs="Times New Roman"/>
                <w:sz w:val="23"/>
                <w:szCs w:val="23"/>
              </w:rPr>
            </w:pPr>
          </w:p>
        </w:tc>
        <w:tc>
          <w:tcPr>
            <w:tcW w:w="6360" w:type="dxa"/>
          </w:tcPr>
          <w:p w:rsidR="00431689" w:rsidRPr="00A328EA" w:rsidRDefault="00431689" w:rsidP="00B32DAE">
            <w:pPr>
              <w:snapToGrid w:val="0"/>
              <w:rPr>
                <w:rFonts w:ascii="Times New Roman" w:hAnsi="Times New Roman" w:cs="Times New Roman"/>
                <w:sz w:val="23"/>
                <w:szCs w:val="23"/>
              </w:rPr>
            </w:pPr>
          </w:p>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I.4. Az ajánlatok beadása, felbontása és elbírálása</w:t>
            </w:r>
          </w:p>
        </w:tc>
      </w:tr>
      <w:tr w:rsidR="00431689" w:rsidRPr="00A328EA" w:rsidTr="009146CB">
        <w:tc>
          <w:tcPr>
            <w:tcW w:w="1428" w:type="dxa"/>
          </w:tcPr>
          <w:p w:rsidR="00431689" w:rsidRPr="00A328EA" w:rsidRDefault="00431689" w:rsidP="00B32DAE">
            <w:pPr>
              <w:snapToGrid w:val="0"/>
              <w:rPr>
                <w:rFonts w:ascii="Times New Roman" w:hAnsi="Times New Roman" w:cs="Times New Roman"/>
                <w:sz w:val="23"/>
                <w:szCs w:val="23"/>
              </w:rPr>
            </w:pPr>
          </w:p>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II. Fejezet</w:t>
            </w:r>
          </w:p>
        </w:tc>
        <w:tc>
          <w:tcPr>
            <w:tcW w:w="6360" w:type="dxa"/>
          </w:tcPr>
          <w:p w:rsidR="00431689" w:rsidRPr="00A328EA" w:rsidRDefault="00431689" w:rsidP="00B32DAE">
            <w:pPr>
              <w:snapToGrid w:val="0"/>
              <w:rPr>
                <w:rFonts w:ascii="Times New Roman" w:hAnsi="Times New Roman" w:cs="Times New Roman"/>
                <w:sz w:val="23"/>
                <w:szCs w:val="23"/>
              </w:rPr>
            </w:pPr>
          </w:p>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Szerződéses feltételek</w:t>
            </w:r>
          </w:p>
          <w:p w:rsidR="00431689" w:rsidRPr="00A328EA" w:rsidRDefault="00431689" w:rsidP="00B32DAE">
            <w:pPr>
              <w:rPr>
                <w:rFonts w:ascii="Times New Roman" w:hAnsi="Times New Roman" w:cs="Times New Roman"/>
                <w:sz w:val="23"/>
                <w:szCs w:val="23"/>
              </w:rPr>
            </w:pPr>
          </w:p>
        </w:tc>
      </w:tr>
      <w:tr w:rsidR="00431689" w:rsidRPr="00A328EA" w:rsidTr="009146CB">
        <w:tc>
          <w:tcPr>
            <w:tcW w:w="1428" w:type="dxa"/>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III. Fejezet</w:t>
            </w:r>
          </w:p>
        </w:tc>
        <w:tc>
          <w:tcPr>
            <w:tcW w:w="6360" w:type="dxa"/>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Mellékletek, Nyilatkozatminták</w:t>
            </w:r>
          </w:p>
          <w:p w:rsidR="00431689" w:rsidRPr="00A328EA" w:rsidRDefault="00431689" w:rsidP="00B32DAE">
            <w:pPr>
              <w:snapToGrid w:val="0"/>
              <w:rPr>
                <w:rFonts w:ascii="Times New Roman" w:hAnsi="Times New Roman" w:cs="Times New Roman"/>
                <w:sz w:val="23"/>
                <w:szCs w:val="23"/>
              </w:rPr>
            </w:pPr>
          </w:p>
        </w:tc>
      </w:tr>
      <w:tr w:rsidR="00431689" w:rsidRPr="00A328EA" w:rsidTr="009146CB">
        <w:tc>
          <w:tcPr>
            <w:tcW w:w="1428" w:type="dxa"/>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IV. Fejezet</w:t>
            </w:r>
          </w:p>
        </w:tc>
        <w:tc>
          <w:tcPr>
            <w:tcW w:w="6360" w:type="dxa"/>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Műszaki leírás, tervek, árazatlan költségvetés</w:t>
            </w:r>
          </w:p>
          <w:p w:rsidR="00431689" w:rsidRPr="00A328EA" w:rsidRDefault="00431689" w:rsidP="00B32DAE">
            <w:pPr>
              <w:snapToGrid w:val="0"/>
              <w:rPr>
                <w:rFonts w:ascii="Times New Roman" w:hAnsi="Times New Roman" w:cs="Times New Roman"/>
                <w:sz w:val="23"/>
                <w:szCs w:val="23"/>
              </w:rPr>
            </w:pPr>
          </w:p>
          <w:p w:rsidR="00431689" w:rsidRPr="00A328EA" w:rsidRDefault="00431689" w:rsidP="00B32DAE">
            <w:pPr>
              <w:snapToGrid w:val="0"/>
              <w:rPr>
                <w:rFonts w:ascii="Times New Roman" w:hAnsi="Times New Roman" w:cs="Times New Roman"/>
                <w:sz w:val="23"/>
                <w:szCs w:val="23"/>
              </w:rPr>
            </w:pPr>
          </w:p>
        </w:tc>
      </w:tr>
    </w:tbl>
    <w:p w:rsidR="00431689" w:rsidRPr="00A328EA" w:rsidRDefault="00431689" w:rsidP="00B32DAE">
      <w:pPr>
        <w:ind w:left="360"/>
        <w:rPr>
          <w:rFonts w:ascii="Times New Roman" w:hAnsi="Times New Roman" w:cs="Times New Roman"/>
          <w:sz w:val="23"/>
          <w:szCs w:val="23"/>
        </w:rPr>
      </w:pPr>
    </w:p>
    <w:p w:rsidR="00431689" w:rsidRPr="00A328EA" w:rsidRDefault="00431689" w:rsidP="00B32DAE">
      <w:pPr>
        <w:ind w:left="360"/>
        <w:jc w:val="center"/>
        <w:rPr>
          <w:rFonts w:ascii="Times New Roman" w:hAnsi="Times New Roman" w:cs="Times New Roman"/>
          <w:sz w:val="23"/>
          <w:szCs w:val="23"/>
        </w:rPr>
      </w:pPr>
      <w:r w:rsidRPr="00A328EA">
        <w:rPr>
          <w:rFonts w:ascii="Times New Roman" w:hAnsi="Times New Roman" w:cs="Times New Roman"/>
          <w:sz w:val="23"/>
          <w:szCs w:val="23"/>
        </w:rPr>
        <w:br w:type="page"/>
      </w:r>
    </w:p>
    <w:p w:rsidR="00431689" w:rsidRPr="00A328EA" w:rsidRDefault="00431689" w:rsidP="00B32DAE">
      <w:pPr>
        <w:ind w:left="360"/>
        <w:jc w:val="center"/>
        <w:rPr>
          <w:rFonts w:ascii="Times New Roman" w:hAnsi="Times New Roman" w:cs="Times New Roman"/>
          <w:sz w:val="23"/>
          <w:szCs w:val="23"/>
        </w:rPr>
      </w:pPr>
    </w:p>
    <w:p w:rsidR="00431689" w:rsidRPr="00A328EA" w:rsidRDefault="00431689" w:rsidP="00B32DAE">
      <w:pPr>
        <w:ind w:left="360"/>
        <w:jc w:val="center"/>
        <w:rPr>
          <w:rFonts w:ascii="Times New Roman" w:hAnsi="Times New Roman" w:cs="Times New Roman"/>
          <w:b/>
          <w:sz w:val="23"/>
          <w:szCs w:val="23"/>
        </w:rPr>
      </w:pPr>
      <w:r w:rsidRPr="00A328EA">
        <w:rPr>
          <w:rFonts w:ascii="Times New Roman" w:hAnsi="Times New Roman" w:cs="Times New Roman"/>
          <w:b/>
          <w:sz w:val="23"/>
          <w:szCs w:val="23"/>
        </w:rPr>
        <w:t>I. Fejezet</w:t>
      </w:r>
    </w:p>
    <w:p w:rsidR="00431689" w:rsidRPr="00A328EA" w:rsidRDefault="00431689" w:rsidP="00B32DAE">
      <w:pPr>
        <w:jc w:val="center"/>
        <w:rPr>
          <w:rFonts w:ascii="Times New Roman" w:hAnsi="Times New Roman" w:cs="Times New Roman"/>
          <w:b/>
          <w:sz w:val="23"/>
          <w:szCs w:val="23"/>
        </w:rPr>
      </w:pPr>
    </w:p>
    <w:p w:rsidR="00431689" w:rsidRPr="00A328EA" w:rsidRDefault="00431689" w:rsidP="00B32DAE">
      <w:pPr>
        <w:jc w:val="center"/>
        <w:rPr>
          <w:rFonts w:ascii="Times New Roman" w:hAnsi="Times New Roman" w:cs="Times New Roman"/>
          <w:b/>
          <w:sz w:val="23"/>
          <w:szCs w:val="23"/>
        </w:rPr>
      </w:pPr>
      <w:r w:rsidRPr="00A328EA">
        <w:rPr>
          <w:rFonts w:ascii="Times New Roman" w:hAnsi="Times New Roman" w:cs="Times New Roman"/>
          <w:b/>
          <w:sz w:val="23"/>
          <w:szCs w:val="23"/>
        </w:rPr>
        <w:t>Útmutató az ajánlattevők részére</w:t>
      </w:r>
    </w:p>
    <w:p w:rsidR="00431689" w:rsidRPr="00A328EA" w:rsidRDefault="00431689" w:rsidP="00B32DAE">
      <w:pPr>
        <w:jc w:val="center"/>
        <w:rPr>
          <w:rFonts w:ascii="Times New Roman" w:hAnsi="Times New Roman" w:cs="Times New Roman"/>
          <w:b/>
          <w:sz w:val="23"/>
          <w:szCs w:val="23"/>
        </w:rPr>
      </w:pPr>
    </w:p>
    <w:p w:rsidR="00431689" w:rsidRPr="00A328EA" w:rsidRDefault="00431689" w:rsidP="00B32DAE">
      <w:pPr>
        <w:rPr>
          <w:rFonts w:ascii="Times New Roman" w:hAnsi="Times New Roman" w:cs="Times New Roman"/>
          <w:b/>
          <w:sz w:val="23"/>
          <w:szCs w:val="23"/>
        </w:rPr>
      </w:pPr>
      <w:r w:rsidRPr="00A328EA">
        <w:rPr>
          <w:rFonts w:ascii="Times New Roman" w:hAnsi="Times New Roman" w:cs="Times New Roman"/>
          <w:b/>
          <w:sz w:val="23"/>
          <w:szCs w:val="23"/>
        </w:rPr>
        <w:t>I.1. Általános információk:</w:t>
      </w:r>
    </w:p>
    <w:p w:rsidR="00431689" w:rsidRPr="00A328EA" w:rsidRDefault="00431689" w:rsidP="00B32DAE">
      <w:pPr>
        <w:rPr>
          <w:rFonts w:ascii="Times New Roman" w:hAnsi="Times New Roman" w:cs="Times New Roman"/>
          <w:sz w:val="23"/>
          <w:szCs w:val="23"/>
        </w:rPr>
      </w:pPr>
    </w:p>
    <w:p w:rsidR="00431689" w:rsidRPr="00A328EA" w:rsidRDefault="00431689" w:rsidP="00B32DAE">
      <w:pPr>
        <w:numPr>
          <w:ilvl w:val="0"/>
          <w:numId w:val="6"/>
        </w:numPr>
        <w:tabs>
          <w:tab w:val="left" w:pos="360"/>
        </w:tabs>
        <w:rPr>
          <w:rFonts w:ascii="Times New Roman" w:hAnsi="Times New Roman" w:cs="Times New Roman"/>
          <w:b/>
          <w:sz w:val="23"/>
          <w:szCs w:val="23"/>
        </w:rPr>
      </w:pPr>
      <w:r w:rsidRPr="00A328EA">
        <w:rPr>
          <w:rFonts w:ascii="Times New Roman" w:hAnsi="Times New Roman" w:cs="Times New Roman"/>
          <w:b/>
          <w:sz w:val="23"/>
          <w:szCs w:val="23"/>
        </w:rPr>
        <w:t>A közbeszerzési eljárás és az ajánlattétel nyelve:</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pStyle w:val="WW-BodyTextIndent2"/>
        <w:ind w:right="-3"/>
        <w:rPr>
          <w:rFonts w:ascii="Times New Roman" w:hAnsi="Times New Roman" w:cs="Times New Roman"/>
          <w:sz w:val="23"/>
          <w:szCs w:val="23"/>
        </w:rPr>
      </w:pPr>
      <w:r w:rsidRPr="00A328EA">
        <w:rPr>
          <w:rFonts w:ascii="Times New Roman" w:hAnsi="Times New Roman" w:cs="Times New Roman"/>
          <w:sz w:val="23"/>
          <w:szCs w:val="23"/>
        </w:rPr>
        <w:t xml:space="preserve">A közbeszerzési eljárás hivatalos nyelve: magyar. </w:t>
      </w:r>
    </w:p>
    <w:p w:rsidR="00431689" w:rsidRPr="00A328EA" w:rsidRDefault="00431689" w:rsidP="00B32DAE">
      <w:pPr>
        <w:pStyle w:val="WW-BodyTextIndent2"/>
        <w:ind w:right="-3"/>
        <w:rPr>
          <w:rFonts w:ascii="Times New Roman" w:hAnsi="Times New Roman" w:cs="Times New Roman"/>
          <w:sz w:val="23"/>
          <w:szCs w:val="23"/>
        </w:rPr>
      </w:pPr>
      <w:r w:rsidRPr="00A328EA">
        <w:rPr>
          <w:rFonts w:ascii="Times New Roman" w:hAnsi="Times New Roman" w:cs="Times New Roman"/>
          <w:sz w:val="23"/>
          <w:szCs w:val="23"/>
        </w:rPr>
        <w:t>Az eljárás során valamennyi levelet/közlést magyar nyelven, írásban kell kérni, illetve megadni. Kommunikáció semmilyen más formában nem fogadható el.</w:t>
      </w:r>
    </w:p>
    <w:p w:rsidR="00431689" w:rsidRPr="00A328EA" w:rsidRDefault="00431689" w:rsidP="00B32DAE">
      <w:pPr>
        <w:pStyle w:val="Szvegtrzs"/>
        <w:spacing w:before="0"/>
        <w:ind w:left="720"/>
        <w:rPr>
          <w:rFonts w:ascii="Times New Roman" w:hAnsi="Times New Roman"/>
          <w:sz w:val="23"/>
          <w:szCs w:val="23"/>
        </w:rPr>
      </w:pPr>
      <w:r w:rsidRPr="00A328EA">
        <w:rPr>
          <w:rFonts w:ascii="Times New Roman" w:hAnsi="Times New Roman"/>
          <w:sz w:val="23"/>
          <w:szCs w:val="23"/>
        </w:rPr>
        <w:t>Az ajánlattétel</w:t>
      </w:r>
      <w:r w:rsidRPr="00A328EA">
        <w:rPr>
          <w:rFonts w:ascii="Times New Roman" w:hAnsi="Times New Roman"/>
          <w:b/>
          <w:i/>
          <w:sz w:val="23"/>
          <w:szCs w:val="23"/>
        </w:rPr>
        <w:t xml:space="preserve"> </w:t>
      </w:r>
      <w:r w:rsidRPr="00A328EA">
        <w:rPr>
          <w:rFonts w:ascii="Times New Roman" w:hAnsi="Times New Roman"/>
          <w:sz w:val="23"/>
          <w:szCs w:val="23"/>
        </w:rPr>
        <w:t xml:space="preserve">nyelve: magyar. </w:t>
      </w:r>
    </w:p>
    <w:p w:rsidR="00431689" w:rsidRPr="00A328EA" w:rsidRDefault="00431689" w:rsidP="00B32DAE">
      <w:pPr>
        <w:ind w:left="708"/>
        <w:jc w:val="both"/>
        <w:rPr>
          <w:rFonts w:ascii="Times New Roman" w:hAnsi="Times New Roman" w:cs="Times New Roman"/>
          <w:bCs/>
          <w:sz w:val="23"/>
          <w:szCs w:val="23"/>
        </w:rPr>
      </w:pPr>
    </w:p>
    <w:p w:rsidR="00431689" w:rsidRPr="00A328EA" w:rsidRDefault="00431689" w:rsidP="00B32DAE">
      <w:pPr>
        <w:ind w:left="708"/>
        <w:jc w:val="both"/>
        <w:rPr>
          <w:rFonts w:ascii="Times New Roman" w:hAnsi="Times New Roman" w:cs="Times New Roman"/>
          <w:bCs/>
          <w:sz w:val="23"/>
          <w:szCs w:val="23"/>
        </w:rPr>
      </w:pPr>
      <w:r w:rsidRPr="00A328EA">
        <w:rPr>
          <w:rFonts w:ascii="Times New Roman" w:hAnsi="Times New Roman" w:cs="Times New Roman"/>
          <w:bCs/>
          <w:sz w:val="23"/>
          <w:szCs w:val="23"/>
        </w:rPr>
        <w:t xml:space="preserve">Az ajánlat részét képező bármely idegen nyelvű irattal (eredeti vagy másolati példánnyal) együtt annak egyszerű magyar nyelvű felelős fordítása is benyújtandó. A felelős fordításnak tartalmaznia kell ajánlattevő cégszerűen aláírt záradékát a következők szerint: </w:t>
      </w:r>
      <w:r w:rsidRPr="00A328EA">
        <w:rPr>
          <w:rFonts w:ascii="Times New Roman" w:hAnsi="Times New Roman" w:cs="Times New Roman"/>
          <w:bCs/>
          <w:i/>
          <w:sz w:val="23"/>
          <w:szCs w:val="23"/>
        </w:rPr>
        <w:t>„Felelősségem tudatában kijelentem, hogy az irat magyar fordítása az eredetivel mindenben megegyezik.”</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numPr>
          <w:ilvl w:val="0"/>
          <w:numId w:val="6"/>
        </w:numPr>
        <w:tabs>
          <w:tab w:val="left" w:pos="360"/>
        </w:tabs>
        <w:rPr>
          <w:rFonts w:ascii="Times New Roman" w:hAnsi="Times New Roman" w:cs="Times New Roman"/>
          <w:b/>
          <w:sz w:val="23"/>
          <w:szCs w:val="23"/>
        </w:rPr>
      </w:pPr>
      <w:r w:rsidRPr="00A328EA">
        <w:rPr>
          <w:rFonts w:ascii="Times New Roman" w:hAnsi="Times New Roman" w:cs="Times New Roman"/>
          <w:b/>
          <w:sz w:val="23"/>
          <w:szCs w:val="23"/>
        </w:rPr>
        <w:t>Aláírásra jogosult személyek:</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tabs>
          <w:tab w:val="right" w:leader="underscore" w:pos="9072"/>
        </w:tabs>
        <w:ind w:left="720"/>
        <w:jc w:val="both"/>
        <w:rPr>
          <w:rFonts w:ascii="Times New Roman" w:hAnsi="Times New Roman" w:cs="Times New Roman"/>
          <w:sz w:val="23"/>
          <w:szCs w:val="23"/>
        </w:rPr>
      </w:pPr>
      <w:r w:rsidRPr="00A328EA">
        <w:rPr>
          <w:rFonts w:ascii="Times New Roman" w:hAnsi="Times New Roman" w:cs="Times New Roman"/>
          <w:sz w:val="23"/>
          <w:szCs w:val="23"/>
        </w:rPr>
        <w:t>Az ajánlathoz csatolni kell az ajánlattevő, közös ajánlattevő cégkivonat szerint cégjegyzésre jogosult képviselői közül a jelen közbeszerzési eljárásban aláíró személyek aláírási címpéldányának vagy aláírás-mintájának egyszerű másolatát.</w:t>
      </w:r>
    </w:p>
    <w:p w:rsidR="00431689" w:rsidRPr="00A328EA" w:rsidRDefault="00431689" w:rsidP="00B32DAE">
      <w:pPr>
        <w:tabs>
          <w:tab w:val="right" w:leader="underscore" w:pos="9072"/>
        </w:tabs>
        <w:ind w:left="720"/>
        <w:jc w:val="both"/>
        <w:rPr>
          <w:rFonts w:ascii="Times New Roman" w:hAnsi="Times New Roman" w:cs="Times New Roman"/>
          <w:sz w:val="23"/>
          <w:szCs w:val="23"/>
        </w:rPr>
      </w:pPr>
    </w:p>
    <w:p w:rsidR="00431689" w:rsidRPr="00A328EA" w:rsidRDefault="00431689" w:rsidP="00B32DAE">
      <w:pPr>
        <w:tabs>
          <w:tab w:val="right" w:leader="underscore" w:pos="9072"/>
        </w:tabs>
        <w:ind w:left="720"/>
        <w:jc w:val="both"/>
        <w:rPr>
          <w:rFonts w:ascii="Times New Roman" w:hAnsi="Times New Roman" w:cs="Times New Roman"/>
          <w:sz w:val="23"/>
          <w:szCs w:val="23"/>
        </w:rPr>
      </w:pPr>
      <w:r w:rsidRPr="00A328EA">
        <w:rPr>
          <w:rFonts w:ascii="Times New Roman" w:hAnsi="Times New Roman" w:cs="Times New Roman"/>
          <w:sz w:val="23"/>
          <w:szCs w:val="23"/>
        </w:rPr>
        <w:t>Valamennyi cégszerű aláíráshoz kötött nyilatkozatot, a cégkivonat szerinti cégjegyzésre jogosult személy írhatja alá.</w:t>
      </w:r>
    </w:p>
    <w:p w:rsidR="00431689" w:rsidRPr="00A328EA" w:rsidRDefault="00431689" w:rsidP="00B32DAE">
      <w:pPr>
        <w:tabs>
          <w:tab w:val="right" w:leader="underscore" w:pos="9072"/>
        </w:tabs>
        <w:ind w:left="720"/>
        <w:jc w:val="both"/>
        <w:rPr>
          <w:rFonts w:ascii="Times New Roman" w:hAnsi="Times New Roman" w:cs="Times New Roman"/>
          <w:sz w:val="23"/>
          <w:szCs w:val="23"/>
        </w:rPr>
      </w:pPr>
    </w:p>
    <w:p w:rsidR="00431689" w:rsidRPr="00A328EA" w:rsidRDefault="00431689" w:rsidP="00B32DAE">
      <w:pPr>
        <w:tabs>
          <w:tab w:val="right" w:leader="underscore" w:pos="9072"/>
        </w:tabs>
        <w:ind w:left="720"/>
        <w:jc w:val="both"/>
        <w:rPr>
          <w:rFonts w:ascii="Times New Roman" w:hAnsi="Times New Roman" w:cs="Times New Roman"/>
          <w:sz w:val="23"/>
          <w:szCs w:val="23"/>
        </w:rPr>
      </w:pPr>
      <w:r w:rsidRPr="00A328EA">
        <w:rPr>
          <w:rFonts w:ascii="Times New Roman" w:hAnsi="Times New Roman" w:cs="Times New Roman"/>
          <w:sz w:val="23"/>
          <w:szCs w:val="23"/>
        </w:rPr>
        <w:t xml:space="preserve">Amennyiben a cég képviseletét az eljárás során nem a cégjegyzésre jogosult képviselő(k) látják el, az ajánlathoz kifejezett meghatalmazást kell csatolni a meghatalmazott és a meghatalmazó aláírás mintájával, </w:t>
      </w:r>
      <w:r w:rsidR="004C475C" w:rsidRPr="00A328EA">
        <w:rPr>
          <w:rFonts w:ascii="Times New Roman" w:hAnsi="Times New Roman" w:cs="Times New Roman"/>
          <w:sz w:val="23"/>
          <w:szCs w:val="23"/>
        </w:rPr>
        <w:t>egyszerű</w:t>
      </w:r>
      <w:r w:rsidRPr="00A328EA">
        <w:rPr>
          <w:rFonts w:ascii="Times New Roman" w:hAnsi="Times New Roman" w:cs="Times New Roman"/>
          <w:sz w:val="23"/>
          <w:szCs w:val="23"/>
        </w:rPr>
        <w:t xml:space="preserve"> másolati példányban. A meghatalmazásnak kifejezetten meg kell határoznia azon cselekmények és nyilatkozatok körét, amelyre a meghatalmazás kiterjed.</w:t>
      </w:r>
    </w:p>
    <w:p w:rsidR="00431689" w:rsidRPr="00A328EA" w:rsidRDefault="00431689" w:rsidP="00B32DAE">
      <w:pPr>
        <w:tabs>
          <w:tab w:val="right" w:leader="underscore" w:pos="9072"/>
        </w:tabs>
        <w:ind w:left="720"/>
        <w:jc w:val="both"/>
        <w:rPr>
          <w:rFonts w:ascii="Times New Roman" w:hAnsi="Times New Roman" w:cs="Times New Roman"/>
          <w:sz w:val="23"/>
          <w:szCs w:val="23"/>
        </w:rPr>
      </w:pPr>
    </w:p>
    <w:p w:rsidR="00431689" w:rsidRPr="00A328EA" w:rsidRDefault="00431689" w:rsidP="00B32DAE">
      <w:pPr>
        <w:tabs>
          <w:tab w:val="right" w:leader="underscore" w:pos="9072"/>
        </w:tabs>
        <w:ind w:left="720"/>
        <w:jc w:val="both"/>
        <w:rPr>
          <w:rFonts w:ascii="Times New Roman" w:hAnsi="Times New Roman" w:cs="Times New Roman"/>
          <w:sz w:val="23"/>
          <w:szCs w:val="23"/>
        </w:rPr>
      </w:pPr>
      <w:r w:rsidRPr="00A328EA">
        <w:rPr>
          <w:rFonts w:ascii="Times New Roman" w:hAnsi="Times New Roman" w:cs="Times New Roman"/>
          <w:sz w:val="23"/>
          <w:szCs w:val="23"/>
        </w:rPr>
        <w:t xml:space="preserve">Folyamatban lévő változásbejegyzési eljárás esetében, az ajánlathoz csatolni kell a cégbírósághoz benyújtott változásbejegyzési kérelmet és az annak érkezéséről a cégbíróság által megküldött igazolást. </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numPr>
          <w:ilvl w:val="0"/>
          <w:numId w:val="6"/>
        </w:numPr>
        <w:tabs>
          <w:tab w:val="left" w:pos="360"/>
        </w:tabs>
        <w:rPr>
          <w:rFonts w:ascii="Times New Roman" w:hAnsi="Times New Roman" w:cs="Times New Roman"/>
          <w:b/>
          <w:sz w:val="23"/>
          <w:szCs w:val="23"/>
        </w:rPr>
      </w:pPr>
      <w:r w:rsidRPr="00A328EA">
        <w:rPr>
          <w:rFonts w:ascii="Times New Roman" w:hAnsi="Times New Roman" w:cs="Times New Roman"/>
          <w:b/>
          <w:sz w:val="23"/>
          <w:szCs w:val="23"/>
        </w:rPr>
        <w:t>Az ajánlatok elkészítésével kapcsolatban felmerült költségek:</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Az ajánlatok elkészítésével és benyújtásával kapcsolatban felmerülő összes költséget az ajánlattevőnek kell viselnie.</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numPr>
          <w:ilvl w:val="0"/>
          <w:numId w:val="6"/>
        </w:numPr>
        <w:tabs>
          <w:tab w:val="left" w:pos="360"/>
        </w:tabs>
        <w:rPr>
          <w:rFonts w:ascii="Times New Roman" w:hAnsi="Times New Roman" w:cs="Times New Roman"/>
          <w:b/>
          <w:sz w:val="23"/>
          <w:szCs w:val="23"/>
        </w:rPr>
      </w:pPr>
      <w:r w:rsidRPr="00A328EA">
        <w:rPr>
          <w:rFonts w:ascii="Times New Roman" w:hAnsi="Times New Roman" w:cs="Times New Roman"/>
          <w:b/>
          <w:sz w:val="23"/>
          <w:szCs w:val="23"/>
        </w:rPr>
        <w:t>Kiegészítő tájékoztatás:</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A Kbt. 56. § alapján az ajánlattevők a közbeszerzési dokumentumokban foglaltakkal kapcsolatban írásban kiegészítő tájékoztatást kérhetnek, melyre ajánlatkérő a Kbt. 114. § (6) szerint az ajánlattételi határidő lejártát megelőzően ésszerű határidőben válaszol. Az ajánlatkérő, ha úgy ítéli meg, hogy a kérdés megválaszolása a megfelelő ajánlattételhez, illetve részvételre jelentkezéshez szükséges, azonban az ésszerű időben történő válaszadáshoz és a válasz figyelembevételéhez nem áll megfelelő idő rendelkezésre, az 52. § (3) bekezdésében foglalt módon élhet az ajánlattételi vagy részvételi határidő meghosszabbításának lehetőségével.</w:t>
      </w:r>
    </w:p>
    <w:p w:rsidR="00431689" w:rsidRPr="00A328EA" w:rsidRDefault="00431689" w:rsidP="00B32DAE">
      <w:pPr>
        <w:ind w:left="720"/>
        <w:jc w:val="both"/>
        <w:rPr>
          <w:rFonts w:ascii="Times New Roman" w:hAnsi="Times New Roman" w:cs="Times New Roman"/>
          <w:sz w:val="23"/>
          <w:szCs w:val="23"/>
        </w:rPr>
      </w:pP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A kiegészítő tájékoztatás iránti kérelmet írásban, az alábbi címre kell levélben, e-mailben vagy telefaxon eljuttatni:</w:t>
      </w:r>
    </w:p>
    <w:p w:rsidR="00431689" w:rsidRPr="00A328EA" w:rsidRDefault="00431689" w:rsidP="00B32DAE">
      <w:pPr>
        <w:widowControl w:val="0"/>
        <w:ind w:left="720" w:right="-3" w:hanging="12"/>
        <w:rPr>
          <w:rFonts w:ascii="Times New Roman" w:hAnsi="Times New Roman" w:cs="Times New Roman"/>
          <w:sz w:val="23"/>
          <w:szCs w:val="23"/>
        </w:rPr>
      </w:pPr>
    </w:p>
    <w:p w:rsidR="00431689" w:rsidRPr="00A328EA" w:rsidRDefault="00431689" w:rsidP="00694BC0">
      <w:pPr>
        <w:ind w:left="720"/>
        <w:jc w:val="both"/>
        <w:rPr>
          <w:rFonts w:ascii="Times New Roman" w:hAnsi="Times New Roman" w:cs="Times New Roman"/>
          <w:sz w:val="23"/>
          <w:szCs w:val="23"/>
        </w:rPr>
      </w:pPr>
      <w:r w:rsidRPr="00A328EA">
        <w:rPr>
          <w:rFonts w:ascii="Times New Roman" w:hAnsi="Times New Roman" w:cs="Times New Roman"/>
          <w:sz w:val="23"/>
          <w:szCs w:val="23"/>
        </w:rPr>
        <w:t>Név: BÁCS-TENDER Beruházás-szervező és Tanácsadó Korlátolt Felelősségű Társaság</w:t>
      </w:r>
    </w:p>
    <w:p w:rsidR="00431689" w:rsidRPr="00A328EA" w:rsidRDefault="00431689" w:rsidP="00694BC0">
      <w:pPr>
        <w:ind w:left="720"/>
        <w:jc w:val="both"/>
        <w:rPr>
          <w:rFonts w:ascii="Times New Roman" w:hAnsi="Times New Roman" w:cs="Times New Roman"/>
          <w:sz w:val="23"/>
          <w:szCs w:val="23"/>
        </w:rPr>
      </w:pPr>
      <w:r w:rsidRPr="00A328EA">
        <w:rPr>
          <w:rFonts w:ascii="Times New Roman" w:hAnsi="Times New Roman" w:cs="Times New Roman"/>
          <w:sz w:val="23"/>
          <w:szCs w:val="23"/>
        </w:rPr>
        <w:lastRenderedPageBreak/>
        <w:t>Cím: 6000 Kecskemét, Kisfaludy utca 8. I. em. 1.</w:t>
      </w:r>
    </w:p>
    <w:p w:rsidR="00431689" w:rsidRPr="00A328EA" w:rsidRDefault="00431689" w:rsidP="00694BC0">
      <w:pPr>
        <w:ind w:left="720"/>
        <w:jc w:val="both"/>
        <w:rPr>
          <w:rFonts w:ascii="Times New Roman" w:hAnsi="Times New Roman" w:cs="Times New Roman"/>
          <w:sz w:val="23"/>
          <w:szCs w:val="23"/>
        </w:rPr>
      </w:pPr>
      <w:r w:rsidRPr="00A328EA">
        <w:rPr>
          <w:rFonts w:ascii="Times New Roman" w:hAnsi="Times New Roman" w:cs="Times New Roman"/>
          <w:sz w:val="23"/>
          <w:szCs w:val="23"/>
        </w:rPr>
        <w:t>Telefon: +36 76 329-473</w:t>
      </w:r>
    </w:p>
    <w:p w:rsidR="00431689" w:rsidRPr="00A328EA" w:rsidRDefault="00431689" w:rsidP="00694BC0">
      <w:pPr>
        <w:ind w:left="720"/>
        <w:jc w:val="both"/>
        <w:rPr>
          <w:rFonts w:ascii="Times New Roman" w:hAnsi="Times New Roman" w:cs="Times New Roman"/>
          <w:sz w:val="23"/>
          <w:szCs w:val="23"/>
        </w:rPr>
      </w:pPr>
      <w:r w:rsidRPr="00A328EA">
        <w:rPr>
          <w:rFonts w:ascii="Times New Roman" w:hAnsi="Times New Roman" w:cs="Times New Roman"/>
          <w:sz w:val="23"/>
          <w:szCs w:val="23"/>
        </w:rPr>
        <w:t>Fax: +36 76 329-473</w:t>
      </w:r>
    </w:p>
    <w:p w:rsidR="00431689" w:rsidRPr="00A328EA" w:rsidRDefault="00431689" w:rsidP="00694BC0">
      <w:pPr>
        <w:ind w:left="720"/>
        <w:jc w:val="both"/>
        <w:rPr>
          <w:rFonts w:ascii="Times New Roman" w:hAnsi="Times New Roman" w:cs="Times New Roman"/>
          <w:sz w:val="23"/>
          <w:szCs w:val="23"/>
        </w:rPr>
      </w:pPr>
      <w:r w:rsidRPr="00A328EA">
        <w:rPr>
          <w:rFonts w:ascii="Times New Roman" w:hAnsi="Times New Roman" w:cs="Times New Roman"/>
          <w:sz w:val="23"/>
          <w:szCs w:val="23"/>
        </w:rPr>
        <w:t xml:space="preserve">Címzett: Dr. Nedwed Mária felelős akkreditált közbeszerzési szaktanácsadó (nyilvántartási száma: </w:t>
      </w:r>
      <w:r w:rsidR="001F5078" w:rsidRPr="00A328EA">
        <w:rPr>
          <w:rFonts w:ascii="Times New Roman" w:hAnsi="Times New Roman" w:cs="Times New Roman"/>
          <w:sz w:val="23"/>
          <w:szCs w:val="23"/>
        </w:rPr>
        <w:t>00</w:t>
      </w:r>
      <w:r w:rsidRPr="00A328EA">
        <w:rPr>
          <w:rFonts w:ascii="Times New Roman" w:hAnsi="Times New Roman" w:cs="Times New Roman"/>
          <w:sz w:val="23"/>
          <w:szCs w:val="23"/>
        </w:rPr>
        <w:t>103)</w:t>
      </w:r>
    </w:p>
    <w:p w:rsidR="00431689" w:rsidRPr="00A328EA" w:rsidRDefault="00431689" w:rsidP="00694BC0">
      <w:pPr>
        <w:ind w:left="720"/>
        <w:jc w:val="both"/>
        <w:rPr>
          <w:rFonts w:ascii="Times New Roman" w:hAnsi="Times New Roman" w:cs="Times New Roman"/>
          <w:sz w:val="23"/>
          <w:szCs w:val="23"/>
        </w:rPr>
      </w:pPr>
      <w:r w:rsidRPr="00A328EA">
        <w:rPr>
          <w:rFonts w:ascii="Times New Roman" w:hAnsi="Times New Roman" w:cs="Times New Roman"/>
          <w:sz w:val="23"/>
          <w:szCs w:val="23"/>
        </w:rPr>
        <w:t>E-mail: kozbeszerzes@bacstender.hu</w:t>
      </w:r>
    </w:p>
    <w:p w:rsidR="00431689" w:rsidRPr="00A328EA" w:rsidRDefault="00431689" w:rsidP="00B32DAE">
      <w:pPr>
        <w:ind w:left="720"/>
        <w:jc w:val="both"/>
        <w:rPr>
          <w:rFonts w:ascii="Times New Roman" w:hAnsi="Times New Roman" w:cs="Times New Roman"/>
          <w:sz w:val="23"/>
          <w:szCs w:val="23"/>
        </w:rPr>
      </w:pP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 xml:space="preserve">Ajánlatkérő – az összes ajánlattevő egyidejű értesítése mellett – írásban válaszol minden egyes kérdésre. A feltett kérdést – a kérdésfeltevő megnevezése nélkül – és az arra adott választ az ajánlatkérő valamennyi ajánlattevőnek egyidejűleg megküldi. </w:t>
      </w:r>
    </w:p>
    <w:p w:rsidR="00431689" w:rsidRPr="00A328EA" w:rsidRDefault="00431689" w:rsidP="00B32DAE">
      <w:pPr>
        <w:widowControl w:val="0"/>
        <w:ind w:left="720" w:right="-3" w:hanging="12"/>
        <w:jc w:val="both"/>
        <w:rPr>
          <w:rFonts w:ascii="Times New Roman" w:hAnsi="Times New Roman" w:cs="Times New Roman"/>
          <w:sz w:val="23"/>
          <w:szCs w:val="23"/>
        </w:rPr>
      </w:pP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Ajánlattevő köteles az ajánlatot a kiegészítő (értelmező) tájékoztatás figyelembevételével elkészíteni és benyújtani.</w:t>
      </w:r>
    </w:p>
    <w:p w:rsidR="00431689" w:rsidRPr="00A328EA" w:rsidRDefault="00431689" w:rsidP="00B32DAE">
      <w:pPr>
        <w:rPr>
          <w:rFonts w:ascii="Times New Roman" w:hAnsi="Times New Roman" w:cs="Times New Roman"/>
          <w:sz w:val="23"/>
          <w:szCs w:val="23"/>
        </w:rPr>
      </w:pPr>
    </w:p>
    <w:p w:rsidR="00431689" w:rsidRPr="00A328EA" w:rsidRDefault="00431689" w:rsidP="00B32DAE">
      <w:pPr>
        <w:keepNext/>
        <w:rPr>
          <w:rFonts w:ascii="Times New Roman" w:hAnsi="Times New Roman" w:cs="Times New Roman"/>
          <w:b/>
          <w:sz w:val="23"/>
          <w:szCs w:val="23"/>
        </w:rPr>
      </w:pPr>
      <w:r w:rsidRPr="00A328EA">
        <w:rPr>
          <w:rFonts w:ascii="Times New Roman" w:hAnsi="Times New Roman" w:cs="Times New Roman"/>
          <w:b/>
          <w:sz w:val="23"/>
          <w:szCs w:val="23"/>
        </w:rPr>
        <w:t>I.2. A közbeszerzési eljárásban résztvevők köre:</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numPr>
          <w:ilvl w:val="0"/>
          <w:numId w:val="4"/>
        </w:numPr>
        <w:tabs>
          <w:tab w:val="left" w:pos="340"/>
        </w:tabs>
        <w:rPr>
          <w:rFonts w:ascii="Times New Roman" w:hAnsi="Times New Roman" w:cs="Times New Roman"/>
          <w:b/>
          <w:sz w:val="23"/>
          <w:szCs w:val="23"/>
        </w:rPr>
      </w:pPr>
      <w:r w:rsidRPr="00A328EA">
        <w:rPr>
          <w:rFonts w:ascii="Times New Roman" w:hAnsi="Times New Roman" w:cs="Times New Roman"/>
          <w:b/>
          <w:sz w:val="23"/>
          <w:szCs w:val="23"/>
        </w:rPr>
        <w:t>Az Ajánlatkérő</w:t>
      </w:r>
    </w:p>
    <w:p w:rsidR="00431689" w:rsidRPr="00A328EA" w:rsidRDefault="00431689" w:rsidP="00B32DAE">
      <w:pPr>
        <w:rPr>
          <w:rFonts w:ascii="Times New Roman" w:hAnsi="Times New Roman" w:cs="Times New Roman"/>
          <w:b/>
          <w:sz w:val="23"/>
          <w:szCs w:val="23"/>
        </w:rPr>
      </w:pPr>
    </w:p>
    <w:p w:rsidR="00052F38" w:rsidRPr="00A328EA" w:rsidRDefault="00816BAC" w:rsidP="00052F38">
      <w:pPr>
        <w:ind w:left="284"/>
        <w:rPr>
          <w:rFonts w:ascii="Times New Roman" w:hAnsi="Times New Roman" w:cs="Times New Roman"/>
          <w:sz w:val="23"/>
          <w:szCs w:val="23"/>
        </w:rPr>
      </w:pPr>
      <w:r w:rsidRPr="00A328EA">
        <w:rPr>
          <w:rFonts w:ascii="Times New Roman" w:hAnsi="Times New Roman" w:cs="Times New Roman"/>
          <w:sz w:val="23"/>
          <w:szCs w:val="23"/>
        </w:rPr>
        <w:t>Harta Nagyközség Önkormányzata</w:t>
      </w:r>
    </w:p>
    <w:p w:rsidR="007601EE" w:rsidRPr="00A328EA" w:rsidRDefault="00816BAC" w:rsidP="00052F38">
      <w:pPr>
        <w:ind w:left="284"/>
        <w:rPr>
          <w:rFonts w:ascii="Times New Roman" w:hAnsi="Times New Roman" w:cs="Times New Roman"/>
          <w:sz w:val="23"/>
          <w:szCs w:val="23"/>
        </w:rPr>
      </w:pPr>
      <w:r w:rsidRPr="00A328EA">
        <w:rPr>
          <w:rFonts w:ascii="Times New Roman" w:hAnsi="Times New Roman" w:cs="Times New Roman"/>
          <w:sz w:val="23"/>
          <w:szCs w:val="23"/>
        </w:rPr>
        <w:t>6326 Harta, Templom u. 68.</w:t>
      </w:r>
    </w:p>
    <w:p w:rsidR="00816BAC" w:rsidRPr="00A328EA" w:rsidRDefault="00816BAC" w:rsidP="00052F38">
      <w:pPr>
        <w:ind w:left="284"/>
        <w:rPr>
          <w:rFonts w:ascii="Times New Roman" w:hAnsi="Times New Roman" w:cs="Times New Roman"/>
          <w:sz w:val="23"/>
          <w:szCs w:val="23"/>
        </w:rPr>
      </w:pPr>
    </w:p>
    <w:p w:rsidR="00431689" w:rsidRPr="00A328EA" w:rsidRDefault="00431689" w:rsidP="00B32DAE">
      <w:pPr>
        <w:numPr>
          <w:ilvl w:val="0"/>
          <w:numId w:val="4"/>
        </w:numPr>
        <w:tabs>
          <w:tab w:val="left" w:pos="340"/>
        </w:tabs>
        <w:rPr>
          <w:rFonts w:ascii="Times New Roman" w:hAnsi="Times New Roman" w:cs="Times New Roman"/>
          <w:b/>
          <w:sz w:val="23"/>
          <w:szCs w:val="23"/>
        </w:rPr>
      </w:pPr>
      <w:r w:rsidRPr="00A328EA">
        <w:rPr>
          <w:rFonts w:ascii="Times New Roman" w:hAnsi="Times New Roman" w:cs="Times New Roman"/>
          <w:b/>
          <w:sz w:val="23"/>
          <w:szCs w:val="23"/>
        </w:rPr>
        <w:t>Az Ajánlattevő</w:t>
      </w:r>
    </w:p>
    <w:p w:rsidR="00431689" w:rsidRPr="00A328EA" w:rsidRDefault="00431689" w:rsidP="00B32DAE">
      <w:pPr>
        <w:ind w:left="720"/>
        <w:jc w:val="both"/>
        <w:rPr>
          <w:rFonts w:ascii="Times New Roman" w:hAnsi="Times New Roman" w:cs="Times New Roman"/>
          <w:sz w:val="23"/>
          <w:szCs w:val="23"/>
        </w:rPr>
      </w:pPr>
    </w:p>
    <w:p w:rsidR="00431689" w:rsidRPr="00A328EA" w:rsidRDefault="00431689" w:rsidP="00694BC0">
      <w:pPr>
        <w:ind w:left="284"/>
        <w:rPr>
          <w:rFonts w:ascii="Times New Roman" w:hAnsi="Times New Roman" w:cs="Times New Roman"/>
          <w:sz w:val="23"/>
          <w:szCs w:val="23"/>
        </w:rPr>
      </w:pPr>
      <w:r w:rsidRPr="00A328EA">
        <w:rPr>
          <w:rFonts w:ascii="Times New Roman" w:hAnsi="Times New Roman" w:cs="Times New Roman"/>
          <w:sz w:val="23"/>
          <w:szCs w:val="23"/>
        </w:rPr>
        <w:t>Az a gazdasági szereplő, aki (amely) a közbeszerzési eljárásban ajánlatot nyújt be.</w:t>
      </w:r>
    </w:p>
    <w:p w:rsidR="00431689" w:rsidRPr="00A328EA" w:rsidRDefault="00431689" w:rsidP="00B32DAE">
      <w:pPr>
        <w:ind w:firstLine="708"/>
        <w:rPr>
          <w:rFonts w:ascii="Times New Roman" w:hAnsi="Times New Roman" w:cs="Times New Roman"/>
          <w:b/>
          <w:sz w:val="23"/>
          <w:szCs w:val="23"/>
        </w:rPr>
      </w:pPr>
    </w:p>
    <w:p w:rsidR="00431689" w:rsidRPr="00A328EA" w:rsidRDefault="00431689" w:rsidP="00B32DAE">
      <w:pPr>
        <w:numPr>
          <w:ilvl w:val="0"/>
          <w:numId w:val="4"/>
        </w:numPr>
        <w:tabs>
          <w:tab w:val="left" w:pos="340"/>
        </w:tabs>
        <w:rPr>
          <w:rFonts w:ascii="Times New Roman" w:hAnsi="Times New Roman" w:cs="Times New Roman"/>
          <w:b/>
          <w:sz w:val="23"/>
          <w:szCs w:val="23"/>
        </w:rPr>
      </w:pPr>
      <w:r w:rsidRPr="00A328EA">
        <w:rPr>
          <w:rFonts w:ascii="Times New Roman" w:hAnsi="Times New Roman" w:cs="Times New Roman"/>
          <w:b/>
          <w:sz w:val="23"/>
          <w:szCs w:val="23"/>
        </w:rPr>
        <w:t>Alvállalkozó</w:t>
      </w:r>
    </w:p>
    <w:p w:rsidR="00431689" w:rsidRPr="00A328EA" w:rsidRDefault="00431689" w:rsidP="00B32DAE">
      <w:pPr>
        <w:ind w:left="340"/>
        <w:rPr>
          <w:rFonts w:ascii="Times New Roman" w:hAnsi="Times New Roman" w:cs="Times New Roman"/>
          <w:b/>
          <w:sz w:val="23"/>
          <w:szCs w:val="23"/>
        </w:rPr>
      </w:pP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 xml:space="preserve">Az a gazdasági szereplő, aki (amely) a közbeszerzési eljárás eredményeként megkötött szerződés teljesítésében az ajánlattevő által bevontan közvetlenül vesz részt, kivéve </w:t>
      </w: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 xml:space="preserve">a) azon gazdasági szereplőt, amely tevékenységét kizárólagos jog alapján végzi, </w:t>
      </w: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 xml:space="preserve">b) a szerződés teljesítéséhez igénybe venni kívánt gyártót, forgalmazót, alkatrész- vagy alapanyag eladót, </w:t>
      </w: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c) építési beruházás esetén az építőanyag-eladót.</w:t>
      </w:r>
    </w:p>
    <w:p w:rsidR="00431689" w:rsidRPr="00A328EA" w:rsidRDefault="00431689" w:rsidP="00B32DAE">
      <w:pPr>
        <w:ind w:left="720"/>
        <w:jc w:val="both"/>
        <w:rPr>
          <w:rFonts w:ascii="Times New Roman" w:hAnsi="Times New Roman" w:cs="Times New Roman"/>
          <w:sz w:val="23"/>
          <w:szCs w:val="23"/>
        </w:rPr>
      </w:pP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Az ajánlattevőnek (összhangban a Kbt. 66. § (6) bekezdés a) – b) pontjaival) meg kell ajánlatában jelölnie:</w:t>
      </w:r>
    </w:p>
    <w:p w:rsidR="00431689" w:rsidRPr="00A328EA" w:rsidRDefault="00431689" w:rsidP="00B32DAE">
      <w:pPr>
        <w:tabs>
          <w:tab w:val="left" w:pos="1440"/>
        </w:tabs>
        <w:ind w:left="720"/>
        <w:jc w:val="both"/>
        <w:rPr>
          <w:rFonts w:ascii="Times New Roman" w:hAnsi="Times New Roman" w:cs="Times New Roman"/>
          <w:sz w:val="23"/>
          <w:szCs w:val="23"/>
        </w:rPr>
      </w:pPr>
      <w:r w:rsidRPr="00A328EA">
        <w:rPr>
          <w:rFonts w:ascii="Times New Roman" w:hAnsi="Times New Roman" w:cs="Times New Roman"/>
          <w:sz w:val="23"/>
          <w:szCs w:val="23"/>
        </w:rPr>
        <w:t xml:space="preserve">a) a közbeszerzésnek azt a részét (részeit), amelynek teljesítéséhez az ajánlattevő alvállalkozót kíván igénybe venni, </w:t>
      </w:r>
    </w:p>
    <w:p w:rsidR="00431689" w:rsidRPr="00A328EA" w:rsidRDefault="00431689" w:rsidP="00B32DAE">
      <w:pPr>
        <w:tabs>
          <w:tab w:val="left" w:pos="1440"/>
        </w:tabs>
        <w:ind w:left="720"/>
        <w:jc w:val="both"/>
        <w:rPr>
          <w:rFonts w:ascii="Times New Roman" w:hAnsi="Times New Roman" w:cs="Times New Roman"/>
          <w:sz w:val="23"/>
          <w:szCs w:val="23"/>
        </w:rPr>
      </w:pPr>
      <w:r w:rsidRPr="00A328EA">
        <w:rPr>
          <w:rFonts w:ascii="Times New Roman" w:hAnsi="Times New Roman" w:cs="Times New Roman"/>
          <w:sz w:val="23"/>
          <w:szCs w:val="23"/>
        </w:rPr>
        <w:t>b) az ezen részek tekintetében igénybe venni kívánt és az ajánlat benyújtásakor már ismert alvállalkozókat.</w:t>
      </w:r>
    </w:p>
    <w:p w:rsidR="00431689" w:rsidRPr="00A328EA" w:rsidRDefault="00431689" w:rsidP="00B32DAE">
      <w:pPr>
        <w:tabs>
          <w:tab w:val="left" w:pos="1440"/>
        </w:tabs>
        <w:ind w:left="708"/>
        <w:jc w:val="both"/>
        <w:rPr>
          <w:rFonts w:ascii="Times New Roman" w:hAnsi="Times New Roman" w:cs="Times New Roman"/>
          <w:sz w:val="23"/>
          <w:szCs w:val="23"/>
        </w:rPr>
      </w:pPr>
    </w:p>
    <w:p w:rsidR="00431689" w:rsidRPr="00A328EA" w:rsidRDefault="00431689" w:rsidP="00B32DAE">
      <w:pPr>
        <w:numPr>
          <w:ilvl w:val="0"/>
          <w:numId w:val="4"/>
        </w:numPr>
        <w:tabs>
          <w:tab w:val="left" w:pos="340"/>
        </w:tabs>
        <w:rPr>
          <w:rFonts w:ascii="Times New Roman" w:hAnsi="Times New Roman" w:cs="Times New Roman"/>
          <w:b/>
          <w:sz w:val="23"/>
          <w:szCs w:val="23"/>
        </w:rPr>
      </w:pPr>
      <w:r w:rsidRPr="00A328EA">
        <w:rPr>
          <w:rFonts w:ascii="Times New Roman" w:hAnsi="Times New Roman" w:cs="Times New Roman"/>
          <w:b/>
          <w:sz w:val="23"/>
          <w:szCs w:val="23"/>
        </w:rPr>
        <w:t>Más szervezet kapacitásainak igénybevétele</w:t>
      </w:r>
    </w:p>
    <w:p w:rsidR="00431689" w:rsidRPr="00A328EA" w:rsidRDefault="00431689" w:rsidP="00B32DAE">
      <w:pPr>
        <w:ind w:left="340"/>
        <w:rPr>
          <w:rFonts w:ascii="Times New Roman" w:hAnsi="Times New Roman" w:cs="Times New Roman"/>
          <w:b/>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 Kbt. 65. § (7) bekezdésében rögzítettek szerint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amelynek igazolása érdekében az ajánlattevő ezen szervezet erőforrására, vagy arra is támaszkodik. </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 kapacitásait rendelkezésre bocsátó szervezet az előírt igazolási módokkal azonos módon köteles igazolni az adott alkalmassági feltételnek történő megfelelést. Az ajánlatban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lastRenderedPageBreak/>
        <w:t>Az a szervezet, amelynek adatait az ajánlattevő a gazdasági és pénzügyi alkalmasság igazolásához használja fel, a Ptk. 6:419. §-ában foglaltak szerint kezesként felel az ajánlatkérőt az ajánlattevő teljesítésének elmaradásával, vagy hibás teljesítésével összefüggésben ért kár megtérítéséért.</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 Kbt. végrehajtási rendeletében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 </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 Kbt. 65. §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csatolandó kötelezettségvállalásnak ezt kell alátámasztania. A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B32DAE">
      <w:pPr>
        <w:ind w:left="340" w:hanging="340"/>
        <w:jc w:val="both"/>
        <w:rPr>
          <w:rFonts w:ascii="Times New Roman" w:hAnsi="Times New Roman" w:cs="Times New Roman"/>
          <w:sz w:val="23"/>
          <w:szCs w:val="23"/>
        </w:rPr>
      </w:pPr>
      <w:r w:rsidRPr="00A328EA">
        <w:rPr>
          <w:rFonts w:ascii="Times New Roman" w:hAnsi="Times New Roman" w:cs="Times New Roman"/>
          <w:b/>
          <w:sz w:val="23"/>
          <w:szCs w:val="23"/>
        </w:rPr>
        <w:t>5.</w:t>
      </w:r>
      <w:r w:rsidRPr="00A328EA">
        <w:rPr>
          <w:rFonts w:ascii="Times New Roman" w:hAnsi="Times New Roman" w:cs="Times New Roman"/>
          <w:sz w:val="23"/>
          <w:szCs w:val="23"/>
        </w:rPr>
        <w:tab/>
        <w:t xml:space="preserve">Az ajánlattevő ugyanabban a közbeszerzési eljárásban – részajánlattételi lehetőség biztosítása esetén ugyanazon rész tekintetében - </w:t>
      </w: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 nem tehet másik ajánlatot más ajánlattevővel közösen, </w:t>
      </w: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b) más ajánlattevő alvállalkozójaként nem vehet részt, </w:t>
      </w: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c) más ajánlatot benyújtó ajánlattevő szerződés teljesítésére való alkalmasságát nem </w:t>
      </w: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igazolhatja [65. § (7) bekezdés].</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B32DAE">
      <w:pPr>
        <w:jc w:val="both"/>
        <w:rPr>
          <w:rFonts w:ascii="Times New Roman" w:hAnsi="Times New Roman" w:cs="Times New Roman"/>
          <w:b/>
          <w:sz w:val="23"/>
          <w:szCs w:val="23"/>
        </w:rPr>
      </w:pPr>
      <w:r w:rsidRPr="00A328EA">
        <w:rPr>
          <w:rFonts w:ascii="Times New Roman" w:hAnsi="Times New Roman" w:cs="Times New Roman"/>
          <w:b/>
          <w:sz w:val="23"/>
          <w:szCs w:val="23"/>
        </w:rPr>
        <w:t>I.3. Az ajánlatok összeállítására vonatkozó tartalmi és formai követelmények</w:t>
      </w:r>
    </w:p>
    <w:p w:rsidR="00431689" w:rsidRPr="00A328EA" w:rsidRDefault="00431689" w:rsidP="00B32DAE">
      <w:pPr>
        <w:jc w:val="both"/>
        <w:rPr>
          <w:rFonts w:ascii="Times New Roman" w:hAnsi="Times New Roman" w:cs="Times New Roman"/>
          <w:b/>
          <w:sz w:val="23"/>
          <w:szCs w:val="23"/>
        </w:rPr>
      </w:pPr>
    </w:p>
    <w:p w:rsidR="00431689" w:rsidRPr="00A328EA" w:rsidRDefault="00431689" w:rsidP="00B32DAE">
      <w:pPr>
        <w:numPr>
          <w:ilvl w:val="0"/>
          <w:numId w:val="7"/>
        </w:numPr>
        <w:tabs>
          <w:tab w:val="left" w:pos="357"/>
        </w:tabs>
        <w:rPr>
          <w:rFonts w:ascii="Times New Roman" w:hAnsi="Times New Roman" w:cs="Times New Roman"/>
          <w:b/>
          <w:sz w:val="23"/>
          <w:szCs w:val="23"/>
        </w:rPr>
      </w:pPr>
      <w:r w:rsidRPr="00A328EA">
        <w:rPr>
          <w:rFonts w:ascii="Times New Roman" w:hAnsi="Times New Roman" w:cs="Times New Roman"/>
          <w:b/>
          <w:sz w:val="23"/>
          <w:szCs w:val="23"/>
        </w:rPr>
        <w:t>Általános utasítás</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Az ajánlattevőknek a közbeszerzési dokumentumokban, valamint a vonatkozó jogszabályokban meghatározott tartalmi és formai követelményeknek megfelelően kell ajánlatukat elkészíteniük és benyújtaniuk.</w:t>
      </w:r>
    </w:p>
    <w:p w:rsidR="00431689" w:rsidRPr="00A328EA" w:rsidRDefault="00431689" w:rsidP="00B32DAE">
      <w:pPr>
        <w:ind w:left="720"/>
        <w:jc w:val="both"/>
        <w:rPr>
          <w:rFonts w:ascii="Times New Roman" w:hAnsi="Times New Roman" w:cs="Times New Roman"/>
          <w:sz w:val="23"/>
          <w:szCs w:val="23"/>
        </w:rPr>
      </w:pPr>
    </w:p>
    <w:p w:rsidR="00431689" w:rsidRPr="00A328EA" w:rsidRDefault="00431689" w:rsidP="00B32DAE">
      <w:pPr>
        <w:ind w:left="720"/>
        <w:jc w:val="both"/>
        <w:rPr>
          <w:rFonts w:ascii="Times New Roman" w:hAnsi="Times New Roman" w:cs="Times New Roman"/>
          <w:sz w:val="23"/>
          <w:szCs w:val="23"/>
        </w:rPr>
      </w:pPr>
      <w:r w:rsidRPr="00A328EA">
        <w:rPr>
          <w:rFonts w:ascii="Times New Roman" w:hAnsi="Times New Roman" w:cs="Times New Roman"/>
          <w:sz w:val="23"/>
          <w:szCs w:val="23"/>
        </w:rPr>
        <w:t>Az ajánlattevő kötelessége, hogy tanulmányozza a közbeszerzési dokumentumok valamennyi részét, utasítását, a nyomtatványokat, az összes feltételt és műszaki előírásokat. Amennyiben ajánlattevő nem adja meg a közbeszerzési dokumentumokban kért összes információt, vagy ha a benyújtott ajánlat nem felel meg a közbeszerzési dokumentumok feltételeinek, az minden vonatkozásban az ajánlattevő kockázata.</w:t>
      </w:r>
    </w:p>
    <w:p w:rsidR="00431689" w:rsidRPr="00A328EA" w:rsidRDefault="00431689" w:rsidP="00B32DAE">
      <w:pPr>
        <w:ind w:left="720"/>
        <w:jc w:val="both"/>
        <w:rPr>
          <w:rFonts w:ascii="Times New Roman" w:hAnsi="Times New Roman" w:cs="Times New Roman"/>
          <w:sz w:val="23"/>
          <w:szCs w:val="23"/>
        </w:rPr>
      </w:pPr>
    </w:p>
    <w:p w:rsidR="00431689" w:rsidRPr="00A328EA" w:rsidRDefault="00431689" w:rsidP="00B32DAE">
      <w:pPr>
        <w:numPr>
          <w:ilvl w:val="0"/>
          <w:numId w:val="7"/>
        </w:numPr>
        <w:tabs>
          <w:tab w:val="left" w:pos="357"/>
        </w:tabs>
        <w:rPr>
          <w:rFonts w:ascii="Times New Roman" w:hAnsi="Times New Roman" w:cs="Times New Roman"/>
          <w:b/>
          <w:sz w:val="23"/>
          <w:szCs w:val="23"/>
        </w:rPr>
      </w:pPr>
      <w:r w:rsidRPr="00A328EA">
        <w:rPr>
          <w:rFonts w:ascii="Times New Roman" w:hAnsi="Times New Roman" w:cs="Times New Roman"/>
          <w:b/>
          <w:sz w:val="23"/>
          <w:szCs w:val="23"/>
        </w:rPr>
        <w:t>Az ajánlat részeként benyújtandó igazolások, nyilatkozatok jegyzéke:</w:t>
      </w:r>
    </w:p>
    <w:p w:rsidR="00431689" w:rsidRPr="00A328EA" w:rsidRDefault="00431689" w:rsidP="00B32DAE">
      <w:pPr>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Az ajánlatoknak az ajánlattételi felhívás 28. d.) pontjában felsorolt iratokat kell tartalmaznia, a bírálat megkönnyítése érdekében lehetőség szerint az ott rögzített sorrendben. A 28. d.) pontjában található listában szürkével jelzett iratok/nyilatkozatok kizárólag Ajánlatkérő külön felhívására benyújtandóak (Kbt. 69. § (4) bekezdése).</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Az iratminták alkalmazása nem kötelező, Ajánlatkérő kizárólag a tartalmi követelményeknek való megfelelést vizsgálja.</w:t>
      </w:r>
    </w:p>
    <w:p w:rsidR="005F7835" w:rsidRPr="00A328EA" w:rsidRDefault="005F7835" w:rsidP="00B32DAE">
      <w:pPr>
        <w:ind w:left="708"/>
        <w:jc w:val="both"/>
        <w:rPr>
          <w:rFonts w:ascii="Times New Roman" w:hAnsi="Times New Roman" w:cs="Times New Roman"/>
          <w:sz w:val="23"/>
          <w:szCs w:val="23"/>
        </w:rPr>
      </w:pPr>
    </w:p>
    <w:p w:rsidR="00431689" w:rsidRPr="00A328EA" w:rsidRDefault="00431689" w:rsidP="00B32DAE">
      <w:pPr>
        <w:numPr>
          <w:ilvl w:val="0"/>
          <w:numId w:val="7"/>
        </w:numPr>
        <w:tabs>
          <w:tab w:val="left" w:pos="357"/>
        </w:tabs>
        <w:rPr>
          <w:rFonts w:ascii="Times New Roman" w:hAnsi="Times New Roman" w:cs="Times New Roman"/>
          <w:b/>
          <w:sz w:val="23"/>
          <w:szCs w:val="23"/>
        </w:rPr>
      </w:pPr>
      <w:r w:rsidRPr="00A328EA">
        <w:rPr>
          <w:rFonts w:ascii="Times New Roman" w:hAnsi="Times New Roman" w:cs="Times New Roman"/>
          <w:b/>
          <w:sz w:val="23"/>
          <w:szCs w:val="23"/>
        </w:rPr>
        <w:t>Az ajánlatok elkészítésének formai követelményei</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lastRenderedPageBreak/>
        <w:t xml:space="preserve">Az ajánlat eredeti példányát roncsolás-mentesen nem bontható módon, zsinórral, spirállal vagy egyéb módon, lapozhatóan össze kell fűzni vagy kötni. </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Az ajánlat oldalszámozása eggyel kezdődjön és oldalanként növekedjen. Elegendő a szöveget vagy számokat, vagy képet tartalmazó oldalakat számozni, az üres oldalakat nem kell, de lehet. A címlapot és hátlapot (ha vannak) nem kell, de lehet számozni. </w:t>
      </w:r>
    </w:p>
    <w:p w:rsidR="00431689" w:rsidRPr="00A328EA" w:rsidRDefault="00431689" w:rsidP="00B32DAE">
      <w:pPr>
        <w:ind w:left="426"/>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Az ajánlatnak az elején tartalomjegyzéket kell tartalmaznia, mely alapján az ajánlatban szereplő dokumentumok oldalszám alapján megtalálhatóak. Az ajánlat minden olyan oldalát, amelyen - az ajánlat beadása előtt - módosítást hajtottak végre, az adott dokumentumot aláíró személynek vagy személyeknek a módosításnál is kézjeggyel kell ellátni. </w:t>
      </w:r>
    </w:p>
    <w:p w:rsidR="00431689" w:rsidRPr="00A328EA" w:rsidRDefault="00431689" w:rsidP="00B32DAE">
      <w:pPr>
        <w:ind w:left="426"/>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Az ajánlatot </w:t>
      </w:r>
      <w:r w:rsidRPr="00A328EA">
        <w:rPr>
          <w:rFonts w:ascii="Times New Roman" w:hAnsi="Times New Roman" w:cs="Times New Roman"/>
          <w:b/>
          <w:sz w:val="23"/>
          <w:szCs w:val="23"/>
        </w:rPr>
        <w:t>1 eredeti, továbbá 1 elektronikus példányban</w:t>
      </w:r>
      <w:r w:rsidRPr="00A328EA">
        <w:rPr>
          <w:rFonts w:ascii="Times New Roman" w:hAnsi="Times New Roman" w:cs="Times New Roman"/>
          <w:sz w:val="23"/>
          <w:szCs w:val="23"/>
        </w:rPr>
        <w:t xml:space="preserve"> kell benyújtani. Az elektronikus példányt az ajánlat eredeti példányáról készített, jelszó nélkül olvasható .pdf kiterjesztésű fájl(ok)ban, lezárt CD vagy DVD lemezen kell benyújtani, csatolva az ajánlatban az ajánlattevő arra vonatkozó nyilatkozatát, mely szerint az elektronikus példány teljes egészében megegyezik a papír alapon benyújtott eredeti ajánlattal. A tételes árazott költségvetéseket a CD vagy DVD lemezen excel formátumban is kérjük csatolni.</w:t>
      </w:r>
    </w:p>
    <w:p w:rsidR="00431689" w:rsidRPr="00A328EA" w:rsidRDefault="00431689" w:rsidP="00B32DAE">
      <w:pPr>
        <w:ind w:left="426"/>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 </w:t>
      </w:r>
      <w:r w:rsidRPr="00A328EA">
        <w:rPr>
          <w:rFonts w:ascii="Times New Roman" w:hAnsi="Times New Roman" w:cs="Times New Roman"/>
          <w:b/>
          <w:sz w:val="23"/>
          <w:szCs w:val="23"/>
        </w:rPr>
        <w:t>csomagoláson fel kell tüntetni</w:t>
      </w:r>
      <w:r w:rsidRPr="00A328EA">
        <w:rPr>
          <w:rFonts w:ascii="Times New Roman" w:hAnsi="Times New Roman" w:cs="Times New Roman"/>
          <w:sz w:val="23"/>
          <w:szCs w:val="23"/>
        </w:rPr>
        <w:t xml:space="preserve"> az alábbiakat: </w:t>
      </w:r>
    </w:p>
    <w:p w:rsidR="00431689" w:rsidRPr="00A328EA" w:rsidRDefault="00431689" w:rsidP="00B32DAE">
      <w:pPr>
        <w:ind w:left="426"/>
        <w:jc w:val="both"/>
        <w:rPr>
          <w:rFonts w:ascii="Times New Roman" w:hAnsi="Times New Roman" w:cs="Times New Roman"/>
          <w:sz w:val="23"/>
          <w:szCs w:val="23"/>
        </w:rPr>
      </w:pPr>
    </w:p>
    <w:p w:rsidR="00816BAC" w:rsidRPr="00A328EA" w:rsidRDefault="00816BAC" w:rsidP="00816BAC">
      <w:pPr>
        <w:ind w:left="426"/>
        <w:jc w:val="center"/>
        <w:rPr>
          <w:rFonts w:ascii="Times New Roman" w:eastAsia="Times New Roman" w:hAnsi="Times New Roman" w:cs="Times New Roman"/>
          <w:sz w:val="23"/>
          <w:szCs w:val="23"/>
        </w:rPr>
      </w:pPr>
      <w:r w:rsidRPr="00A328EA">
        <w:rPr>
          <w:rFonts w:ascii="Times New Roman" w:eastAsia="Times New Roman" w:hAnsi="Times New Roman" w:cs="Times New Roman"/>
          <w:sz w:val="23"/>
          <w:szCs w:val="23"/>
        </w:rPr>
        <w:t>AJÁNLAT</w:t>
      </w:r>
    </w:p>
    <w:p w:rsidR="00816BAC" w:rsidRPr="00A328EA" w:rsidRDefault="00816BAC" w:rsidP="00816BAC">
      <w:pPr>
        <w:ind w:left="426"/>
        <w:jc w:val="center"/>
        <w:rPr>
          <w:rFonts w:ascii="Times New Roman" w:eastAsia="Times New Roman" w:hAnsi="Times New Roman" w:cs="Times New Roman"/>
          <w:sz w:val="23"/>
          <w:szCs w:val="23"/>
        </w:rPr>
      </w:pPr>
      <w:r w:rsidRPr="00A328EA">
        <w:rPr>
          <w:rFonts w:ascii="Times New Roman" w:eastAsia="Times New Roman" w:hAnsi="Times New Roman" w:cs="Times New Roman"/>
          <w:sz w:val="23"/>
          <w:szCs w:val="23"/>
        </w:rPr>
        <w:t>Harta Nagyközség Önkormányzata ajánlatkérő</w:t>
      </w:r>
    </w:p>
    <w:p w:rsidR="00816BAC" w:rsidRPr="00A328EA" w:rsidRDefault="00816BAC" w:rsidP="00816BAC">
      <w:pPr>
        <w:ind w:left="426"/>
        <w:jc w:val="center"/>
        <w:rPr>
          <w:rFonts w:ascii="Times New Roman" w:eastAsia="Times New Roman" w:hAnsi="Times New Roman" w:cs="Times New Roman"/>
          <w:i/>
          <w:sz w:val="23"/>
          <w:szCs w:val="23"/>
        </w:rPr>
      </w:pPr>
      <w:r w:rsidRPr="00A328EA">
        <w:rPr>
          <w:rFonts w:ascii="Times New Roman" w:eastAsia="Times New Roman" w:hAnsi="Times New Roman" w:cs="Times New Roman"/>
          <w:i/>
          <w:sz w:val="23"/>
          <w:szCs w:val="23"/>
        </w:rPr>
        <w:t>„Közösségi épület bővítése és átalakítása”</w:t>
      </w:r>
    </w:p>
    <w:p w:rsidR="001E4E4A" w:rsidRPr="00A328EA" w:rsidRDefault="00816BAC" w:rsidP="00816BAC">
      <w:pPr>
        <w:ind w:left="426"/>
        <w:jc w:val="center"/>
        <w:rPr>
          <w:rFonts w:ascii="Times New Roman" w:eastAsia="Times New Roman" w:hAnsi="Times New Roman" w:cs="Times New Roman"/>
          <w:sz w:val="23"/>
          <w:szCs w:val="23"/>
        </w:rPr>
      </w:pPr>
      <w:r w:rsidRPr="00A328EA">
        <w:rPr>
          <w:rFonts w:ascii="Times New Roman" w:eastAsia="Times New Roman" w:hAnsi="Times New Roman" w:cs="Times New Roman"/>
          <w:sz w:val="23"/>
          <w:szCs w:val="23"/>
        </w:rPr>
        <w:t>Az ajánlattételi határidő lejárta előtt felbontani TILOS!</w:t>
      </w:r>
    </w:p>
    <w:p w:rsidR="00816BAC" w:rsidRPr="00A328EA" w:rsidRDefault="00816BAC" w:rsidP="00816BAC">
      <w:pPr>
        <w:ind w:left="426"/>
        <w:jc w:val="center"/>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Az ajánlatot zárt csomagolásban kell benyújtani. A csomagolás akkor nem minősül zártnak, ha abból további roncsolás nélkül az ajánlat példánya kivehető.</w:t>
      </w:r>
    </w:p>
    <w:p w:rsidR="00431689" w:rsidRPr="00A328EA" w:rsidRDefault="00431689" w:rsidP="00B32DAE">
      <w:pPr>
        <w:ind w:left="357"/>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Az ajánlatokat tartalmazó lezárt csomagok átvételéről ajánlatkérő átvételi elismervényt ad ajánlattevőnek.</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rPr>
          <w:rFonts w:ascii="Times New Roman" w:hAnsi="Times New Roman" w:cs="Times New Roman"/>
          <w:b/>
          <w:sz w:val="23"/>
          <w:szCs w:val="23"/>
        </w:rPr>
      </w:pPr>
      <w:r w:rsidRPr="00A328EA">
        <w:rPr>
          <w:rFonts w:ascii="Times New Roman" w:hAnsi="Times New Roman" w:cs="Times New Roman"/>
          <w:b/>
          <w:sz w:val="23"/>
          <w:szCs w:val="23"/>
        </w:rPr>
        <w:t>I.4. Az ajánlatok beadása, felbontása és elbírálása</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numPr>
          <w:ilvl w:val="0"/>
          <w:numId w:val="5"/>
        </w:numPr>
        <w:tabs>
          <w:tab w:val="left" w:pos="340"/>
        </w:tabs>
        <w:rPr>
          <w:rFonts w:ascii="Times New Roman" w:hAnsi="Times New Roman" w:cs="Times New Roman"/>
          <w:b/>
          <w:sz w:val="23"/>
          <w:szCs w:val="23"/>
        </w:rPr>
      </w:pPr>
      <w:r w:rsidRPr="00A328EA">
        <w:rPr>
          <w:rFonts w:ascii="Times New Roman" w:hAnsi="Times New Roman" w:cs="Times New Roman"/>
          <w:b/>
          <w:sz w:val="23"/>
          <w:szCs w:val="23"/>
        </w:rPr>
        <w:t>Az ajánlatok beadási határideje és helye:</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ind w:left="708"/>
        <w:rPr>
          <w:rFonts w:ascii="Times New Roman" w:hAnsi="Times New Roman" w:cs="Times New Roman"/>
          <w:b/>
          <w:sz w:val="23"/>
          <w:szCs w:val="23"/>
        </w:rPr>
      </w:pPr>
      <w:r w:rsidRPr="00A328EA">
        <w:rPr>
          <w:rFonts w:ascii="Times New Roman" w:hAnsi="Times New Roman" w:cs="Times New Roman"/>
          <w:b/>
          <w:sz w:val="23"/>
          <w:szCs w:val="23"/>
        </w:rPr>
        <w:t>Ajánlattételi határidő:</w:t>
      </w:r>
    </w:p>
    <w:p w:rsidR="00431689" w:rsidRPr="00A328EA" w:rsidRDefault="00431689" w:rsidP="00B32DAE">
      <w:pPr>
        <w:ind w:left="708"/>
        <w:rPr>
          <w:rFonts w:ascii="Times New Roman" w:hAnsi="Times New Roman" w:cs="Times New Roman"/>
          <w:sz w:val="23"/>
          <w:szCs w:val="23"/>
        </w:rPr>
      </w:pPr>
      <w:r w:rsidRPr="00A328EA">
        <w:rPr>
          <w:rFonts w:ascii="Times New Roman" w:hAnsi="Times New Roman" w:cs="Times New Roman"/>
          <w:sz w:val="23"/>
          <w:szCs w:val="23"/>
        </w:rPr>
        <w:t>Dátum: 201</w:t>
      </w:r>
      <w:r w:rsidR="00673B88" w:rsidRPr="00A328EA">
        <w:rPr>
          <w:rFonts w:ascii="Times New Roman" w:hAnsi="Times New Roman" w:cs="Times New Roman"/>
          <w:sz w:val="23"/>
          <w:szCs w:val="23"/>
        </w:rPr>
        <w:t>8</w:t>
      </w:r>
      <w:r w:rsidRPr="00A328EA">
        <w:rPr>
          <w:rFonts w:ascii="Times New Roman" w:hAnsi="Times New Roman" w:cs="Times New Roman"/>
          <w:sz w:val="23"/>
          <w:szCs w:val="23"/>
        </w:rPr>
        <w:t xml:space="preserve">. </w:t>
      </w:r>
      <w:r w:rsidR="00273BDE">
        <w:rPr>
          <w:rFonts w:ascii="Times New Roman" w:hAnsi="Times New Roman" w:cs="Times New Roman"/>
          <w:sz w:val="23"/>
          <w:szCs w:val="23"/>
        </w:rPr>
        <w:t>április 4.</w:t>
      </w:r>
    </w:p>
    <w:p w:rsidR="00431689" w:rsidRPr="00A328EA" w:rsidRDefault="00431689" w:rsidP="00B32DAE">
      <w:pPr>
        <w:ind w:left="708"/>
        <w:rPr>
          <w:rFonts w:ascii="Times New Roman" w:hAnsi="Times New Roman" w:cs="Times New Roman"/>
          <w:sz w:val="23"/>
          <w:szCs w:val="23"/>
        </w:rPr>
      </w:pPr>
      <w:r w:rsidRPr="00A328EA">
        <w:rPr>
          <w:rFonts w:ascii="Times New Roman" w:hAnsi="Times New Roman" w:cs="Times New Roman"/>
          <w:sz w:val="23"/>
          <w:szCs w:val="23"/>
        </w:rPr>
        <w:t xml:space="preserve">Időpont: </w:t>
      </w:r>
      <w:r w:rsidR="00273BDE">
        <w:rPr>
          <w:rFonts w:ascii="Times New Roman" w:hAnsi="Times New Roman" w:cs="Times New Roman"/>
          <w:sz w:val="23"/>
          <w:szCs w:val="23"/>
        </w:rPr>
        <w:t xml:space="preserve">10:00 </w:t>
      </w:r>
      <w:r w:rsidRPr="00A328EA">
        <w:rPr>
          <w:rFonts w:ascii="Times New Roman" w:hAnsi="Times New Roman" w:cs="Times New Roman"/>
          <w:sz w:val="23"/>
          <w:szCs w:val="23"/>
        </w:rPr>
        <w:t>óra</w:t>
      </w:r>
    </w:p>
    <w:p w:rsidR="00431689" w:rsidRPr="00A328EA" w:rsidRDefault="00431689" w:rsidP="00B32DAE">
      <w:pPr>
        <w:ind w:left="340"/>
        <w:rPr>
          <w:rFonts w:ascii="Times New Roman" w:hAnsi="Times New Roman" w:cs="Times New Roman"/>
          <w:sz w:val="23"/>
          <w:szCs w:val="23"/>
        </w:rPr>
      </w:pPr>
    </w:p>
    <w:p w:rsidR="00431689" w:rsidRPr="00A328EA" w:rsidRDefault="00431689" w:rsidP="00B32DAE">
      <w:pPr>
        <w:ind w:left="340"/>
        <w:rPr>
          <w:rFonts w:ascii="Times New Roman" w:hAnsi="Times New Roman" w:cs="Times New Roman"/>
          <w:sz w:val="23"/>
          <w:szCs w:val="23"/>
        </w:rPr>
      </w:pPr>
      <w:r w:rsidRPr="00A328EA">
        <w:rPr>
          <w:rFonts w:ascii="Times New Roman" w:hAnsi="Times New Roman" w:cs="Times New Roman"/>
          <w:b/>
          <w:sz w:val="23"/>
          <w:szCs w:val="23"/>
        </w:rPr>
        <w:t>A beadás helye:</w:t>
      </w:r>
      <w:r w:rsidRPr="00A328EA">
        <w:rPr>
          <w:rFonts w:ascii="Times New Roman" w:hAnsi="Times New Roman" w:cs="Times New Roman"/>
          <w:sz w:val="23"/>
          <w:szCs w:val="23"/>
        </w:rPr>
        <w:t xml:space="preserve"> </w:t>
      </w:r>
    </w:p>
    <w:p w:rsidR="00431689" w:rsidRPr="00A328EA" w:rsidRDefault="00431689" w:rsidP="00694BC0">
      <w:pPr>
        <w:ind w:left="340" w:firstLine="369"/>
        <w:rPr>
          <w:rFonts w:ascii="Times New Roman" w:hAnsi="Times New Roman" w:cs="Times New Roman"/>
          <w:bCs/>
          <w:color w:val="000000"/>
          <w:kern w:val="1"/>
          <w:sz w:val="23"/>
          <w:szCs w:val="23"/>
          <w:lang w:eastAsia="hu-HU"/>
        </w:rPr>
      </w:pPr>
      <w:r w:rsidRPr="00A328EA">
        <w:rPr>
          <w:rFonts w:ascii="Times New Roman" w:hAnsi="Times New Roman" w:cs="Times New Roman"/>
          <w:bCs/>
          <w:color w:val="000000"/>
          <w:kern w:val="1"/>
          <w:sz w:val="23"/>
          <w:szCs w:val="23"/>
          <w:lang w:eastAsia="hu-HU"/>
        </w:rPr>
        <w:t>BÁCS-TENDER Beruházás-szervező és Tanácsadó Korlátolt Felelősségű Társaság</w:t>
      </w:r>
    </w:p>
    <w:p w:rsidR="00431689" w:rsidRPr="00A328EA" w:rsidRDefault="00431689" w:rsidP="00694BC0">
      <w:pPr>
        <w:ind w:left="340" w:firstLine="369"/>
        <w:rPr>
          <w:rFonts w:ascii="Times New Roman" w:hAnsi="Times New Roman" w:cs="Times New Roman"/>
          <w:bCs/>
          <w:color w:val="000000"/>
          <w:kern w:val="1"/>
          <w:sz w:val="23"/>
          <w:szCs w:val="23"/>
          <w:lang w:eastAsia="hu-HU"/>
        </w:rPr>
      </w:pPr>
      <w:r w:rsidRPr="00A328EA">
        <w:rPr>
          <w:rFonts w:ascii="Times New Roman" w:hAnsi="Times New Roman" w:cs="Times New Roman"/>
          <w:bCs/>
          <w:color w:val="000000"/>
          <w:kern w:val="1"/>
          <w:sz w:val="23"/>
          <w:szCs w:val="23"/>
          <w:lang w:eastAsia="hu-HU"/>
        </w:rPr>
        <w:t>6000 Kecskemét, Kisfaludy utca 8. I. em. 1.</w:t>
      </w:r>
    </w:p>
    <w:p w:rsidR="00431689" w:rsidRPr="00A328EA" w:rsidRDefault="00431689" w:rsidP="00B32DAE">
      <w:pPr>
        <w:ind w:left="340"/>
        <w:rPr>
          <w:rFonts w:ascii="Times New Roman" w:hAnsi="Times New Roman" w:cs="Times New Roman"/>
          <w:b/>
          <w:sz w:val="23"/>
          <w:szCs w:val="23"/>
        </w:rPr>
      </w:pPr>
    </w:p>
    <w:p w:rsidR="00431689" w:rsidRPr="00A328EA" w:rsidRDefault="00431689" w:rsidP="00B32DAE">
      <w:pPr>
        <w:numPr>
          <w:ilvl w:val="0"/>
          <w:numId w:val="5"/>
        </w:numPr>
        <w:tabs>
          <w:tab w:val="left" w:pos="340"/>
        </w:tabs>
        <w:rPr>
          <w:rFonts w:ascii="Times New Roman" w:hAnsi="Times New Roman" w:cs="Times New Roman"/>
          <w:b/>
          <w:sz w:val="23"/>
          <w:szCs w:val="23"/>
        </w:rPr>
      </w:pPr>
      <w:r w:rsidRPr="00A328EA">
        <w:rPr>
          <w:rFonts w:ascii="Times New Roman" w:hAnsi="Times New Roman" w:cs="Times New Roman"/>
          <w:b/>
          <w:sz w:val="23"/>
          <w:szCs w:val="23"/>
        </w:rPr>
        <w:t>Az ajánlatok felbontása:</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ind w:left="708"/>
        <w:rPr>
          <w:rFonts w:ascii="Times New Roman" w:hAnsi="Times New Roman" w:cs="Times New Roman"/>
          <w:sz w:val="23"/>
          <w:szCs w:val="23"/>
        </w:rPr>
      </w:pPr>
      <w:r w:rsidRPr="00A328EA">
        <w:rPr>
          <w:rFonts w:ascii="Times New Roman" w:hAnsi="Times New Roman" w:cs="Times New Roman"/>
          <w:sz w:val="23"/>
          <w:szCs w:val="23"/>
        </w:rPr>
        <w:t>Az ajánlatok felbontásán jelenlétre jogosult személyek:</w:t>
      </w: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Az ajánlat fölbontásán a Kbt. 68. § (3) bekezdésében meghatározott személyek vehetnek részt.</w:t>
      </w:r>
    </w:p>
    <w:p w:rsidR="00431689" w:rsidRPr="00A328EA" w:rsidRDefault="00431689" w:rsidP="00B32DAE">
      <w:pPr>
        <w:ind w:left="340"/>
        <w:rPr>
          <w:rFonts w:ascii="Times New Roman" w:hAnsi="Times New Roman" w:cs="Times New Roman"/>
          <w:sz w:val="23"/>
          <w:szCs w:val="23"/>
        </w:rPr>
      </w:pPr>
    </w:p>
    <w:p w:rsidR="00431689" w:rsidRPr="00A328EA" w:rsidRDefault="00431689" w:rsidP="00B32DAE">
      <w:pPr>
        <w:ind w:left="708"/>
        <w:rPr>
          <w:rFonts w:ascii="Times New Roman" w:hAnsi="Times New Roman" w:cs="Times New Roman"/>
          <w:sz w:val="23"/>
          <w:szCs w:val="23"/>
        </w:rPr>
      </w:pPr>
      <w:r w:rsidRPr="00A328EA">
        <w:rPr>
          <w:rFonts w:ascii="Times New Roman" w:hAnsi="Times New Roman" w:cs="Times New Roman"/>
          <w:sz w:val="23"/>
          <w:szCs w:val="23"/>
        </w:rPr>
        <w:t>Az ajánlatok felbontásának dátuma, időpontja, helyszíne:</w:t>
      </w:r>
    </w:p>
    <w:p w:rsidR="00431689" w:rsidRPr="00A328EA" w:rsidRDefault="00431689" w:rsidP="00B32DAE">
      <w:pPr>
        <w:ind w:left="708"/>
        <w:rPr>
          <w:rFonts w:ascii="Times New Roman" w:hAnsi="Times New Roman" w:cs="Times New Roman"/>
          <w:sz w:val="23"/>
          <w:szCs w:val="23"/>
        </w:rPr>
      </w:pPr>
      <w:r w:rsidRPr="00A328EA">
        <w:rPr>
          <w:rFonts w:ascii="Times New Roman" w:hAnsi="Times New Roman" w:cs="Times New Roman"/>
          <w:b/>
          <w:sz w:val="23"/>
          <w:szCs w:val="23"/>
        </w:rPr>
        <w:t>Dátum:</w:t>
      </w:r>
      <w:r w:rsidRPr="00A328EA">
        <w:rPr>
          <w:rFonts w:ascii="Times New Roman" w:hAnsi="Times New Roman" w:cs="Times New Roman"/>
          <w:sz w:val="23"/>
          <w:szCs w:val="23"/>
        </w:rPr>
        <w:t xml:space="preserve"> 201</w:t>
      </w:r>
      <w:r w:rsidR="00673B88" w:rsidRPr="00A328EA">
        <w:rPr>
          <w:rFonts w:ascii="Times New Roman" w:hAnsi="Times New Roman" w:cs="Times New Roman"/>
          <w:sz w:val="23"/>
          <w:szCs w:val="23"/>
        </w:rPr>
        <w:t>8</w:t>
      </w:r>
      <w:r w:rsidRPr="00A328EA">
        <w:rPr>
          <w:rFonts w:ascii="Times New Roman" w:hAnsi="Times New Roman" w:cs="Times New Roman"/>
          <w:sz w:val="23"/>
          <w:szCs w:val="23"/>
        </w:rPr>
        <w:t xml:space="preserve">. </w:t>
      </w:r>
      <w:r w:rsidR="00273BDE">
        <w:rPr>
          <w:rFonts w:ascii="Times New Roman" w:hAnsi="Times New Roman" w:cs="Times New Roman"/>
          <w:sz w:val="23"/>
          <w:szCs w:val="23"/>
        </w:rPr>
        <w:t>április 4.</w:t>
      </w: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b/>
          <w:sz w:val="23"/>
          <w:szCs w:val="23"/>
        </w:rPr>
        <w:t>Időpont:</w:t>
      </w:r>
      <w:r w:rsidRPr="00A328EA">
        <w:rPr>
          <w:rFonts w:ascii="Times New Roman" w:hAnsi="Times New Roman" w:cs="Times New Roman"/>
          <w:sz w:val="23"/>
          <w:szCs w:val="23"/>
        </w:rPr>
        <w:t xml:space="preserve"> </w:t>
      </w:r>
      <w:r w:rsidR="00273BDE">
        <w:rPr>
          <w:rFonts w:ascii="Times New Roman" w:hAnsi="Times New Roman" w:cs="Times New Roman"/>
          <w:sz w:val="23"/>
          <w:szCs w:val="23"/>
        </w:rPr>
        <w:t>10:00</w:t>
      </w:r>
      <w:r w:rsidRPr="00A328EA">
        <w:rPr>
          <w:rFonts w:ascii="Times New Roman" w:hAnsi="Times New Roman" w:cs="Times New Roman"/>
          <w:sz w:val="23"/>
          <w:szCs w:val="23"/>
        </w:rPr>
        <w:t xml:space="preserve"> óra </w:t>
      </w: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(Az ajánlatok felbontását az ajánlattételi határidő lejártának időpontjában kezdi meg az ajánlatkérő.)</w:t>
      </w:r>
    </w:p>
    <w:p w:rsidR="00431689" w:rsidRPr="00A328EA" w:rsidRDefault="00431689" w:rsidP="00694BC0">
      <w:pPr>
        <w:ind w:left="340" w:firstLine="369"/>
        <w:rPr>
          <w:rFonts w:ascii="Times New Roman" w:hAnsi="Times New Roman" w:cs="Times New Roman"/>
          <w:bCs/>
          <w:color w:val="000000"/>
          <w:kern w:val="1"/>
          <w:sz w:val="23"/>
          <w:szCs w:val="23"/>
          <w:lang w:eastAsia="hu-HU"/>
        </w:rPr>
      </w:pPr>
      <w:r w:rsidRPr="00A328EA">
        <w:rPr>
          <w:rFonts w:ascii="Times New Roman" w:hAnsi="Times New Roman" w:cs="Times New Roman"/>
          <w:b/>
          <w:sz w:val="23"/>
          <w:szCs w:val="23"/>
        </w:rPr>
        <w:t>Hely:</w:t>
      </w:r>
      <w:r w:rsidRPr="00A328EA">
        <w:rPr>
          <w:rFonts w:ascii="Times New Roman" w:hAnsi="Times New Roman" w:cs="Times New Roman"/>
          <w:sz w:val="23"/>
          <w:szCs w:val="23"/>
        </w:rPr>
        <w:t xml:space="preserve"> </w:t>
      </w:r>
      <w:r w:rsidRPr="00A328EA">
        <w:rPr>
          <w:rFonts w:ascii="Times New Roman" w:hAnsi="Times New Roman" w:cs="Times New Roman"/>
          <w:bCs/>
          <w:color w:val="000000"/>
          <w:kern w:val="1"/>
          <w:sz w:val="23"/>
          <w:szCs w:val="23"/>
          <w:lang w:eastAsia="hu-HU"/>
        </w:rPr>
        <w:t>BÁCS-TENDER Beruházás-szervező és Tanácsadó Korlátolt Felelősségű Társaság</w:t>
      </w:r>
    </w:p>
    <w:p w:rsidR="00431689" w:rsidRPr="00A328EA" w:rsidRDefault="00431689" w:rsidP="00694BC0">
      <w:pPr>
        <w:ind w:left="340" w:firstLine="369"/>
        <w:rPr>
          <w:rFonts w:ascii="Times New Roman" w:hAnsi="Times New Roman" w:cs="Times New Roman"/>
          <w:bCs/>
          <w:color w:val="000000"/>
          <w:kern w:val="1"/>
          <w:sz w:val="23"/>
          <w:szCs w:val="23"/>
          <w:lang w:eastAsia="hu-HU"/>
        </w:rPr>
      </w:pPr>
      <w:r w:rsidRPr="00A328EA">
        <w:rPr>
          <w:rFonts w:ascii="Times New Roman" w:hAnsi="Times New Roman" w:cs="Times New Roman"/>
          <w:bCs/>
          <w:color w:val="000000"/>
          <w:kern w:val="1"/>
          <w:sz w:val="23"/>
          <w:szCs w:val="23"/>
          <w:lang w:eastAsia="hu-HU"/>
        </w:rPr>
        <w:t>6000 Kecskemét, Kisfaludy utca 8. I. em. 1.</w:t>
      </w:r>
    </w:p>
    <w:p w:rsidR="00431689" w:rsidRPr="00A328EA" w:rsidRDefault="00431689" w:rsidP="00B32DAE">
      <w:pPr>
        <w:ind w:firstLine="340"/>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Azok az ajánlatok kerülnek felbontásra, melyek zárt csomagolásban, közvetlenül, vagy postai úton, az ajánlati határidő lejártáig, az ajánlatok benyújtásának helyére beérkeztek. </w:t>
      </w:r>
    </w:p>
    <w:p w:rsidR="00431689" w:rsidRPr="00A328EA" w:rsidRDefault="00431689" w:rsidP="00B32DAE">
      <w:pPr>
        <w:ind w:left="340"/>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 Kbt. 73. § (1) bekezdés a) pontja alapján érvénytelen az ajánlat, ha azt az ajánlati felhívásban meghatározott ajánlati határidő lejárta után nyújtották be.</w:t>
      </w:r>
    </w:p>
    <w:p w:rsidR="00431689" w:rsidRPr="00A328EA" w:rsidRDefault="00431689" w:rsidP="00B32DAE">
      <w:pPr>
        <w:ind w:left="340"/>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Az ajánlatok bontásán ismertetésre kerül a szerződés teljesítéséhez rendelkezésre álló fedezet összege, továbbá az ajánlattevők neve, címe, székhelye és az egyes értékelési szempontokra tett megajánlások.</w:t>
      </w:r>
    </w:p>
    <w:p w:rsidR="00431689" w:rsidRPr="00A328EA" w:rsidRDefault="00431689" w:rsidP="00B32DAE">
      <w:pPr>
        <w:ind w:left="340"/>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 bontás mindaddig tart, amíg a határidő lejártáig benyújtott összes ajánlat felbontásra nem kerül.</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numPr>
          <w:ilvl w:val="0"/>
          <w:numId w:val="5"/>
        </w:numPr>
        <w:tabs>
          <w:tab w:val="left" w:pos="340"/>
        </w:tabs>
        <w:rPr>
          <w:rFonts w:ascii="Times New Roman" w:hAnsi="Times New Roman" w:cs="Times New Roman"/>
          <w:b/>
          <w:sz w:val="23"/>
          <w:szCs w:val="23"/>
        </w:rPr>
      </w:pPr>
      <w:r w:rsidRPr="00A328EA">
        <w:rPr>
          <w:rFonts w:ascii="Times New Roman" w:hAnsi="Times New Roman" w:cs="Times New Roman"/>
          <w:b/>
          <w:sz w:val="23"/>
          <w:szCs w:val="23"/>
        </w:rPr>
        <w:t>Hiánypótlás, felvilágosítás kérés lehetősége:</w:t>
      </w:r>
    </w:p>
    <w:p w:rsidR="00431689" w:rsidRPr="00A328EA" w:rsidRDefault="00431689" w:rsidP="00B32DAE">
      <w:pPr>
        <w:rPr>
          <w:rFonts w:ascii="Times New Roman" w:hAnsi="Times New Roman" w:cs="Times New Roman"/>
          <w:b/>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Ajánlatkérő ajánlattevők részére a hiánypótlás és a felvilágosítás adás lehetőségét a Kbt. 71. §-ában meghatározottak szerint biztosítja.</w:t>
      </w:r>
    </w:p>
    <w:p w:rsidR="00FF60EF" w:rsidRPr="00A328EA" w:rsidRDefault="00FF60EF" w:rsidP="002301BE">
      <w:pPr>
        <w:ind w:left="708"/>
        <w:jc w:val="both"/>
        <w:rPr>
          <w:rFonts w:ascii="Times New Roman" w:hAnsi="Times New Roman" w:cs="Times New Roman"/>
          <w:sz w:val="23"/>
          <w:szCs w:val="23"/>
        </w:rPr>
      </w:pPr>
    </w:p>
    <w:p w:rsidR="002301BE" w:rsidRPr="00A328EA" w:rsidRDefault="002301BE" w:rsidP="002301B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Az ajánlatkérő által bemutatni kért szakemberek személye hiánypótlás keretében csak a Kbt. 71. § (4) bekezdésben foglalt, vagy az alkalmassági követelménynek való megfelelőség miatt szükséges esetben és csak úgy változhat, hogy a hiánypótlásban az értékeléskor figyelembe veendő minden releváns körülmény tekintetében a korábbival legalább egyenértékű szakember kerül bemutatásra. Ha a hiánypótlás során a korábbinál nagyobb tapasztalattal, magasabb képzettséggel rendelkező személy kerül bemutatásra, az ajánlatkérő az értékeléshez akkor is csak az általa pótolt szakember adatait veheti figyelembe, a hiánypótlás ilyenkor is csak az érvényessé tételt szolgálja, és nem eredményezi az értékeléskor figyelembe veendő tényezők változását. </w:t>
      </w:r>
    </w:p>
    <w:p w:rsidR="002301BE" w:rsidRPr="00A328EA" w:rsidRDefault="002301BE" w:rsidP="002301BE">
      <w:pPr>
        <w:ind w:left="708"/>
        <w:jc w:val="both"/>
        <w:rPr>
          <w:rFonts w:ascii="Times New Roman" w:hAnsi="Times New Roman" w:cs="Times New Roman"/>
          <w:sz w:val="23"/>
          <w:szCs w:val="23"/>
        </w:rPr>
      </w:pPr>
    </w:p>
    <w:p w:rsidR="00431689" w:rsidRPr="00A328EA" w:rsidRDefault="002301BE" w:rsidP="002301BE">
      <w:pPr>
        <w:ind w:left="708"/>
        <w:jc w:val="both"/>
        <w:rPr>
          <w:rFonts w:ascii="Times New Roman" w:hAnsi="Times New Roman" w:cs="Times New Roman"/>
          <w:sz w:val="23"/>
          <w:szCs w:val="23"/>
        </w:rPr>
      </w:pPr>
      <w:r w:rsidRPr="00A328EA">
        <w:rPr>
          <w:rFonts w:ascii="Times New Roman" w:hAnsi="Times New Roman" w:cs="Times New Roman"/>
          <w:sz w:val="23"/>
          <w:szCs w:val="23"/>
        </w:rPr>
        <w:t>Ha a 76. § (3) bekezdés b) pontja szerinti értékeléshez bemutatott szakemberekre vonatkozó, a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 Az ajánlatkérő az értékelt adat ezen megállapított értékéről az eljárásban részt vevő minden ajánlattevőt, az érték megállapítását követően haladéktalanul, egyidejűleg értesít. Ha a felolvasólapon feltüntetett adat és a szakemberre vonatkozóan csatolt dokumentum tartalma között olyan ellentmondás áll fenn, hogy a felolvasólapon szereplő adat az értékeléskor kevésbé kedvező, az értékeléskor a felolvasólapon szereplő adatot kell figyelembe venni.</w:t>
      </w:r>
    </w:p>
    <w:p w:rsidR="002301BE" w:rsidRPr="00A328EA" w:rsidRDefault="002301BE" w:rsidP="002301BE">
      <w:pPr>
        <w:rPr>
          <w:rFonts w:ascii="Times New Roman" w:hAnsi="Times New Roman" w:cs="Times New Roman"/>
          <w:b/>
          <w:sz w:val="23"/>
          <w:szCs w:val="23"/>
        </w:rPr>
      </w:pPr>
    </w:p>
    <w:p w:rsidR="00431689" w:rsidRPr="00A328EA" w:rsidRDefault="00431689" w:rsidP="00B32DAE">
      <w:pPr>
        <w:numPr>
          <w:ilvl w:val="0"/>
          <w:numId w:val="5"/>
        </w:numPr>
        <w:tabs>
          <w:tab w:val="left" w:pos="340"/>
        </w:tabs>
        <w:jc w:val="both"/>
        <w:rPr>
          <w:rFonts w:ascii="Times New Roman" w:hAnsi="Times New Roman" w:cs="Times New Roman"/>
          <w:b/>
          <w:sz w:val="23"/>
          <w:szCs w:val="23"/>
        </w:rPr>
      </w:pPr>
      <w:r w:rsidRPr="00A328EA">
        <w:rPr>
          <w:rFonts w:ascii="Times New Roman" w:hAnsi="Times New Roman" w:cs="Times New Roman"/>
          <w:b/>
          <w:sz w:val="23"/>
          <w:szCs w:val="23"/>
        </w:rPr>
        <w:t>Az ajánlatok elbírálása, értékelése</w:t>
      </w:r>
    </w:p>
    <w:p w:rsidR="00431689" w:rsidRPr="00A328EA" w:rsidRDefault="00431689" w:rsidP="00B32DAE">
      <w:pPr>
        <w:jc w:val="both"/>
        <w:rPr>
          <w:rFonts w:ascii="Times New Roman" w:hAnsi="Times New Roman" w:cs="Times New Roman"/>
          <w:b/>
          <w:sz w:val="23"/>
          <w:szCs w:val="23"/>
        </w:rPr>
      </w:pPr>
    </w:p>
    <w:p w:rsidR="00431689" w:rsidRPr="00A328EA" w:rsidRDefault="00431689" w:rsidP="00B32DAE">
      <w:pPr>
        <w:widowControl w:val="0"/>
        <w:ind w:left="708"/>
        <w:jc w:val="both"/>
        <w:rPr>
          <w:rFonts w:ascii="Times New Roman" w:hAnsi="Times New Roman" w:cs="Times New Roman"/>
          <w:sz w:val="23"/>
          <w:szCs w:val="23"/>
        </w:rPr>
      </w:pPr>
      <w:r w:rsidRPr="00A328EA">
        <w:rPr>
          <w:rFonts w:ascii="Times New Roman" w:hAnsi="Times New Roman" w:cs="Times New Roman"/>
          <w:sz w:val="23"/>
          <w:szCs w:val="23"/>
        </w:rPr>
        <w:t>Az ajánlat felbontását követően az Ajánlatkérő által létrehozott Bírálóbizottság megkezdi az ajánlatok részletes értékelését, összhangban a Kbt. előírásaival és a közbeszerzési dokumentumban meghatározott feltételekkel.</w:t>
      </w:r>
    </w:p>
    <w:p w:rsidR="00431689" w:rsidRPr="00A328EA" w:rsidRDefault="00431689" w:rsidP="00B32DAE">
      <w:pPr>
        <w:widowControl w:val="0"/>
        <w:ind w:left="708"/>
        <w:jc w:val="both"/>
        <w:rPr>
          <w:rFonts w:ascii="Times New Roman" w:hAnsi="Times New Roman" w:cs="Times New Roman"/>
          <w:sz w:val="23"/>
          <w:szCs w:val="23"/>
        </w:rPr>
      </w:pPr>
    </w:p>
    <w:p w:rsidR="00431689" w:rsidRPr="00A328EA" w:rsidRDefault="00431689" w:rsidP="00B32DAE">
      <w:pPr>
        <w:widowControl w:val="0"/>
        <w:ind w:left="708"/>
        <w:jc w:val="both"/>
        <w:rPr>
          <w:rFonts w:ascii="Times New Roman" w:hAnsi="Times New Roman" w:cs="Times New Roman"/>
          <w:sz w:val="23"/>
          <w:szCs w:val="23"/>
        </w:rPr>
      </w:pPr>
      <w:r w:rsidRPr="00A328EA">
        <w:rPr>
          <w:rFonts w:ascii="Times New Roman" w:hAnsi="Times New Roman" w:cs="Times New Roman"/>
          <w:sz w:val="23"/>
          <w:szCs w:val="23"/>
        </w:rPr>
        <w:t>Az értékelés menete a következő:</w:t>
      </w:r>
    </w:p>
    <w:p w:rsidR="00431689" w:rsidRPr="00A328EA" w:rsidRDefault="00431689" w:rsidP="00B32DAE">
      <w:pPr>
        <w:widowControl w:val="0"/>
        <w:ind w:left="708"/>
        <w:jc w:val="both"/>
        <w:rPr>
          <w:rFonts w:ascii="Times New Roman" w:hAnsi="Times New Roman" w:cs="Times New Roman"/>
          <w:sz w:val="23"/>
          <w:szCs w:val="23"/>
        </w:rPr>
      </w:pPr>
    </w:p>
    <w:p w:rsidR="00431689" w:rsidRPr="00A328EA" w:rsidRDefault="00431689" w:rsidP="00B32DAE">
      <w:pPr>
        <w:widowControl w:val="0"/>
        <w:ind w:left="708"/>
        <w:jc w:val="both"/>
        <w:rPr>
          <w:rFonts w:ascii="Times New Roman" w:hAnsi="Times New Roman" w:cs="Times New Roman"/>
          <w:sz w:val="23"/>
          <w:szCs w:val="23"/>
        </w:rPr>
      </w:pPr>
      <w:r w:rsidRPr="00A328EA">
        <w:rPr>
          <w:rFonts w:ascii="Times New Roman" w:hAnsi="Times New Roman" w:cs="Times New Roman"/>
          <w:b/>
          <w:sz w:val="23"/>
          <w:szCs w:val="23"/>
          <w:u w:val="single"/>
        </w:rPr>
        <w:t>Első fázis</w:t>
      </w:r>
      <w:r w:rsidRPr="00A328EA">
        <w:rPr>
          <w:rFonts w:ascii="Times New Roman" w:hAnsi="Times New Roman" w:cs="Times New Roman"/>
          <w:b/>
          <w:sz w:val="23"/>
          <w:szCs w:val="23"/>
        </w:rPr>
        <w:t>:</w:t>
      </w:r>
      <w:r w:rsidRPr="00A328EA">
        <w:rPr>
          <w:rFonts w:ascii="Times New Roman" w:hAnsi="Times New Roman" w:cs="Times New Roman"/>
          <w:sz w:val="23"/>
          <w:szCs w:val="23"/>
        </w:rPr>
        <w:t xml:space="preserve"> ajánlatok érvényességének és megfelelőségének vizsgálata, az alábbiak szerint.</w:t>
      </w:r>
    </w:p>
    <w:p w:rsidR="00431689" w:rsidRPr="00A328EA" w:rsidRDefault="00431689" w:rsidP="00B32DAE">
      <w:pPr>
        <w:widowControl w:val="0"/>
        <w:ind w:left="708"/>
        <w:jc w:val="both"/>
        <w:rPr>
          <w:rFonts w:ascii="Times New Roman" w:hAnsi="Times New Roman" w:cs="Times New Roman"/>
          <w:sz w:val="23"/>
          <w:szCs w:val="23"/>
        </w:rPr>
      </w:pPr>
    </w:p>
    <w:p w:rsidR="00431689" w:rsidRPr="00A328EA" w:rsidRDefault="00431689" w:rsidP="00B32DAE">
      <w:pPr>
        <w:widowControl w:val="0"/>
        <w:ind w:left="708"/>
        <w:jc w:val="both"/>
        <w:rPr>
          <w:rFonts w:ascii="Times New Roman" w:hAnsi="Times New Roman" w:cs="Times New Roman"/>
          <w:sz w:val="23"/>
          <w:szCs w:val="23"/>
        </w:rPr>
      </w:pPr>
      <w:r w:rsidRPr="00A328EA">
        <w:rPr>
          <w:rFonts w:ascii="Times New Roman" w:hAnsi="Times New Roman" w:cs="Times New Roman"/>
          <w:sz w:val="23"/>
          <w:szCs w:val="23"/>
        </w:rPr>
        <w:t>Az ajánlat, amelyet az Ajánlatkérő érvénytelennek nyilvánított, az értékelés további szakaszában nem vehet részt.</w:t>
      </w:r>
    </w:p>
    <w:p w:rsidR="00431689" w:rsidRPr="00A328EA" w:rsidRDefault="00431689" w:rsidP="00B32DAE">
      <w:pPr>
        <w:widowControl w:val="0"/>
        <w:ind w:left="708"/>
        <w:jc w:val="both"/>
        <w:rPr>
          <w:rFonts w:ascii="Times New Roman" w:hAnsi="Times New Roman" w:cs="Times New Roman"/>
          <w:sz w:val="23"/>
          <w:szCs w:val="23"/>
        </w:rPr>
      </w:pPr>
    </w:p>
    <w:p w:rsidR="00431689" w:rsidRPr="00A328EA" w:rsidRDefault="00431689" w:rsidP="00B32DAE">
      <w:pPr>
        <w:widowControl w:val="0"/>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Az ajánlatkérő a bírálat során az alkalmassági követelmények, a kizáró okok előzetes ellenőrzésére köteles az egységes európai közbeszerzési dokumentumban foglalt nyilatkozatot elfogadni, valamint minden egyéb tekintetében az ajánlat megfelelőségét ellenőrizni, szükség szerint a Kbt. </w:t>
      </w:r>
      <w:r w:rsidRPr="00A328EA">
        <w:rPr>
          <w:rFonts w:ascii="Times New Roman" w:hAnsi="Times New Roman" w:cs="Times New Roman"/>
          <w:sz w:val="23"/>
          <w:szCs w:val="23"/>
        </w:rPr>
        <w:lastRenderedPageBreak/>
        <w:t xml:space="preserve">71. § - 72. § szerinti bírálati cselekményeket elvégezi. </w:t>
      </w:r>
    </w:p>
    <w:p w:rsidR="00431689" w:rsidRPr="00A328EA" w:rsidRDefault="00431689" w:rsidP="00B32DAE">
      <w:pPr>
        <w:widowControl w:val="0"/>
        <w:ind w:left="708"/>
        <w:jc w:val="both"/>
        <w:rPr>
          <w:rFonts w:ascii="Times New Roman" w:hAnsi="Times New Roman" w:cs="Times New Roman"/>
          <w:sz w:val="23"/>
          <w:szCs w:val="23"/>
        </w:rPr>
      </w:pPr>
    </w:p>
    <w:p w:rsidR="00431689" w:rsidRPr="00A328EA" w:rsidRDefault="00431689" w:rsidP="00B32DAE">
      <w:pPr>
        <w:widowControl w:val="0"/>
        <w:ind w:left="708"/>
        <w:jc w:val="both"/>
        <w:rPr>
          <w:rFonts w:ascii="Times New Roman" w:hAnsi="Times New Roman" w:cs="Times New Roman"/>
          <w:sz w:val="23"/>
          <w:szCs w:val="23"/>
          <w:u w:val="single"/>
        </w:rPr>
      </w:pPr>
      <w:r w:rsidRPr="00A328EA">
        <w:rPr>
          <w:rFonts w:ascii="Times New Roman" w:hAnsi="Times New Roman" w:cs="Times New Roman"/>
          <w:sz w:val="23"/>
          <w:szCs w:val="23"/>
          <w:u w:val="single"/>
        </w:rPr>
        <w:t>Számszaki hiba kezelése:</w:t>
      </w:r>
    </w:p>
    <w:p w:rsidR="00431689" w:rsidRPr="00A328EA" w:rsidRDefault="00431689" w:rsidP="00B32DAE">
      <w:pPr>
        <w:widowControl w:val="0"/>
        <w:ind w:left="708"/>
        <w:jc w:val="both"/>
        <w:rPr>
          <w:rFonts w:ascii="Times New Roman" w:hAnsi="Times New Roman" w:cs="Times New Roman"/>
          <w:sz w:val="23"/>
          <w:szCs w:val="23"/>
          <w:u w:val="single"/>
        </w:rPr>
      </w:pPr>
    </w:p>
    <w:p w:rsidR="00431689" w:rsidRPr="00A328EA" w:rsidRDefault="00431689" w:rsidP="00B32DAE">
      <w:pPr>
        <w:widowControl w:val="0"/>
        <w:ind w:left="708"/>
        <w:jc w:val="both"/>
        <w:rPr>
          <w:rFonts w:ascii="Times New Roman" w:hAnsi="Times New Roman" w:cs="Times New Roman"/>
          <w:sz w:val="23"/>
          <w:szCs w:val="23"/>
        </w:rPr>
      </w:pPr>
      <w:r w:rsidRPr="00A328EA">
        <w:rPr>
          <w:rFonts w:ascii="Times New Roman" w:hAnsi="Times New Roman" w:cs="Times New Roman"/>
          <w:sz w:val="23"/>
          <w:szCs w:val="23"/>
        </w:rPr>
        <w:t>Amennyiben az Ajánlatkérő az ajánlatok értékelése során, az ajánlati árak ellenőrzésekor nyilvánvaló számszaki (számítási) hibát talál az ajánlatban, akkor a Kbt. 71.§ (11) bekezdése szerint fog eljárni.</w:t>
      </w:r>
    </w:p>
    <w:p w:rsidR="00431689" w:rsidRPr="00A328EA" w:rsidRDefault="00431689" w:rsidP="00B32DAE">
      <w:pPr>
        <w:widowControl w:val="0"/>
        <w:ind w:left="708"/>
        <w:jc w:val="both"/>
        <w:rPr>
          <w:rFonts w:ascii="Times New Roman" w:hAnsi="Times New Roman" w:cs="Times New Roman"/>
          <w:sz w:val="23"/>
          <w:szCs w:val="23"/>
        </w:rPr>
      </w:pPr>
    </w:p>
    <w:p w:rsidR="00431689" w:rsidRPr="00A328EA" w:rsidRDefault="00431689" w:rsidP="00B32DAE">
      <w:pPr>
        <w:widowControl w:val="0"/>
        <w:ind w:left="708"/>
        <w:jc w:val="both"/>
        <w:rPr>
          <w:rFonts w:ascii="Times New Roman" w:hAnsi="Times New Roman" w:cs="Times New Roman"/>
          <w:sz w:val="23"/>
          <w:szCs w:val="23"/>
          <w:u w:val="single"/>
        </w:rPr>
      </w:pPr>
      <w:r w:rsidRPr="00A328EA">
        <w:rPr>
          <w:rFonts w:ascii="Times New Roman" w:hAnsi="Times New Roman" w:cs="Times New Roman"/>
          <w:sz w:val="23"/>
          <w:szCs w:val="23"/>
          <w:u w:val="single"/>
        </w:rPr>
        <w:t>Aránytalanul alacsony ár és egyéb aránytalan vállalások vizsgálata</w:t>
      </w:r>
    </w:p>
    <w:p w:rsidR="00431689" w:rsidRPr="00A328EA" w:rsidRDefault="00431689" w:rsidP="00B32DAE">
      <w:pPr>
        <w:widowControl w:val="0"/>
        <w:ind w:left="708"/>
        <w:jc w:val="both"/>
        <w:rPr>
          <w:rFonts w:ascii="Times New Roman" w:hAnsi="Times New Roman" w:cs="Times New Roman"/>
          <w:sz w:val="23"/>
          <w:szCs w:val="23"/>
          <w:u w:val="single"/>
        </w:rPr>
      </w:pPr>
    </w:p>
    <w:p w:rsidR="00431689" w:rsidRPr="00A328EA" w:rsidRDefault="00431689" w:rsidP="00B32DAE">
      <w:pPr>
        <w:widowControl w:val="0"/>
        <w:ind w:left="708"/>
        <w:jc w:val="both"/>
        <w:rPr>
          <w:rFonts w:ascii="Times New Roman" w:hAnsi="Times New Roman" w:cs="Times New Roman"/>
          <w:sz w:val="23"/>
          <w:szCs w:val="23"/>
        </w:rPr>
      </w:pPr>
      <w:r w:rsidRPr="00A328EA">
        <w:rPr>
          <w:rFonts w:ascii="Times New Roman" w:hAnsi="Times New Roman" w:cs="Times New Roman"/>
          <w:sz w:val="23"/>
          <w:szCs w:val="23"/>
        </w:rPr>
        <w:t>Ha az ajánlat aránytalanul alacsony összeget tartalmaz az értékelési szempontként figyelembe vett ár vagy költség, vagy azoknak valamely önállóan értékelésre kerülő eleme tekintetében, Ajánlatkérő a Kbt. 72. §-a szerint jár el.</w:t>
      </w:r>
    </w:p>
    <w:p w:rsidR="00431689" w:rsidRPr="00A328EA" w:rsidRDefault="00431689" w:rsidP="00B32DAE">
      <w:pPr>
        <w:widowControl w:val="0"/>
        <w:ind w:left="340"/>
        <w:jc w:val="both"/>
        <w:rPr>
          <w:rFonts w:ascii="Times New Roman" w:hAnsi="Times New Roman" w:cs="Times New Roman"/>
          <w:b/>
          <w:sz w:val="23"/>
          <w:szCs w:val="23"/>
          <w:u w:val="single"/>
        </w:rPr>
      </w:pPr>
    </w:p>
    <w:p w:rsidR="00431689" w:rsidRPr="00A328EA" w:rsidRDefault="00431689" w:rsidP="00B32DAE">
      <w:pPr>
        <w:widowControl w:val="0"/>
        <w:ind w:left="708"/>
        <w:jc w:val="both"/>
        <w:rPr>
          <w:rFonts w:ascii="Times New Roman" w:hAnsi="Times New Roman" w:cs="Times New Roman"/>
          <w:b/>
          <w:sz w:val="23"/>
          <w:szCs w:val="23"/>
        </w:rPr>
      </w:pPr>
      <w:r w:rsidRPr="00A328EA">
        <w:rPr>
          <w:rFonts w:ascii="Times New Roman" w:hAnsi="Times New Roman" w:cs="Times New Roman"/>
          <w:b/>
          <w:sz w:val="23"/>
          <w:szCs w:val="23"/>
          <w:u w:val="single"/>
        </w:rPr>
        <w:t>Második fázis</w:t>
      </w:r>
      <w:r w:rsidRPr="00A328EA">
        <w:rPr>
          <w:rFonts w:ascii="Times New Roman" w:hAnsi="Times New Roman" w:cs="Times New Roman"/>
          <w:b/>
          <w:sz w:val="23"/>
          <w:szCs w:val="23"/>
        </w:rPr>
        <w:t xml:space="preserve">: </w:t>
      </w:r>
    </w:p>
    <w:p w:rsidR="00431689" w:rsidRPr="00A328EA" w:rsidRDefault="00431689" w:rsidP="00B32DAE">
      <w:pPr>
        <w:widowControl w:val="0"/>
        <w:ind w:left="708"/>
        <w:jc w:val="both"/>
        <w:rPr>
          <w:rFonts w:ascii="Times New Roman" w:hAnsi="Times New Roman" w:cs="Times New Roman"/>
          <w:b/>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Ajánlatkérő az érvényes és megfelelő ajánlatokat az ajánlattételi felhívásban meghatározottak szerint a legjobb ár-érték arányt megjelenítő szempontok [Kbt. 76. § (2) bekezdés c) pont] alapján értékeli.</w:t>
      </w:r>
    </w:p>
    <w:p w:rsidR="00431689" w:rsidRPr="00A328EA" w:rsidRDefault="00431689" w:rsidP="00181545">
      <w:pPr>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 pontozás az alábbiak szerint történik:</w:t>
      </w:r>
    </w:p>
    <w:p w:rsidR="00431689" w:rsidRPr="00A328EA" w:rsidRDefault="00431689" w:rsidP="00B32DAE">
      <w:pPr>
        <w:ind w:left="708"/>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Az ajánlatok egyes értékelési szempontok szerinti tartalmi elemeinek értékelése során adható pontszám alsó határa </w:t>
      </w:r>
      <w:r w:rsidR="00253285" w:rsidRPr="00A328EA">
        <w:rPr>
          <w:rFonts w:ascii="Times New Roman" w:hAnsi="Times New Roman" w:cs="Times New Roman"/>
          <w:sz w:val="23"/>
          <w:szCs w:val="23"/>
        </w:rPr>
        <w:t>0</w:t>
      </w:r>
      <w:r w:rsidRPr="00A328EA">
        <w:rPr>
          <w:rFonts w:ascii="Times New Roman" w:hAnsi="Times New Roman" w:cs="Times New Roman"/>
          <w:sz w:val="23"/>
          <w:szCs w:val="23"/>
        </w:rPr>
        <w:t>, felső határa 10, valamennyi értékelési szempont esetén. Ajánlatkérő az egyes értékelési szempontokra adható pontszámokat kettő tizedesjegyig határozza meg, a kerekítés matematikai szabályai szerint (pl. ha egy szempontra 9,28435 pont adható, az Ajánlatkérő 9,28 pontnak határozza meg).</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6E7660">
      <w:pPr>
        <w:pStyle w:val="oddl-nadpis"/>
        <w:numPr>
          <w:ilvl w:val="0"/>
          <w:numId w:val="17"/>
        </w:numPr>
        <w:spacing w:before="0" w:line="240" w:lineRule="auto"/>
        <w:jc w:val="both"/>
        <w:rPr>
          <w:rFonts w:ascii="Times New Roman" w:hAnsi="Times New Roman"/>
          <w:sz w:val="23"/>
          <w:szCs w:val="23"/>
          <w:u w:val="single"/>
          <w:lang w:val="hu-HU"/>
        </w:rPr>
      </w:pPr>
      <w:r w:rsidRPr="00A328EA">
        <w:rPr>
          <w:rFonts w:ascii="Times New Roman" w:hAnsi="Times New Roman"/>
          <w:sz w:val="23"/>
          <w:szCs w:val="23"/>
          <w:u w:val="single"/>
          <w:lang w:val="hu-HU"/>
        </w:rPr>
        <w:t>Egyösszegű nettó ajánlati ár (forintban megadva)</w:t>
      </w:r>
    </w:p>
    <w:p w:rsidR="00431689" w:rsidRPr="00A328EA" w:rsidRDefault="00431689" w:rsidP="00774D02">
      <w:pPr>
        <w:pStyle w:val="oddl-nadpis"/>
        <w:spacing w:before="0" w:line="240" w:lineRule="auto"/>
        <w:jc w:val="both"/>
        <w:rPr>
          <w:rFonts w:ascii="Times New Roman" w:hAnsi="Times New Roman"/>
          <w:sz w:val="23"/>
          <w:szCs w:val="23"/>
          <w:lang w:val="hu-HU"/>
        </w:rPr>
      </w:pPr>
    </w:p>
    <w:p w:rsidR="00431689" w:rsidRPr="00A328EA" w:rsidRDefault="00431689" w:rsidP="00774D02">
      <w:pPr>
        <w:pStyle w:val="oddl-nadpis"/>
        <w:spacing w:before="0" w:line="240" w:lineRule="auto"/>
        <w:ind w:left="708"/>
        <w:jc w:val="both"/>
        <w:rPr>
          <w:rFonts w:ascii="Times New Roman" w:hAnsi="Times New Roman"/>
          <w:b w:val="0"/>
          <w:sz w:val="23"/>
          <w:szCs w:val="23"/>
          <w:lang w:val="hu-HU"/>
        </w:rPr>
      </w:pPr>
      <w:r w:rsidRPr="00A328EA">
        <w:rPr>
          <w:rFonts w:ascii="Times New Roman" w:hAnsi="Times New Roman"/>
          <w:b w:val="0"/>
          <w:sz w:val="23"/>
          <w:szCs w:val="23"/>
          <w:lang w:val="hu-HU"/>
        </w:rPr>
        <w:t>Ezen értékelési szempont esetén az összehasonlítás alapját az Ajánlattevő által megajánlott nettó ajánlati árnak a mértéke képezi. Az 1. értékelési szempont esetén a legalacsonyabb összegű nettó ajánlati árat tartalmazó (legkedvezőbb ajánlat kapja a maximális bírálati pontszámot, a többi ajánlat bírálati pontszáma ehhez viszonyítva fordítottan arányosan, az alábbi képlet alkalmazásával kerül meghatározásra.</w:t>
      </w:r>
    </w:p>
    <w:p w:rsidR="00431689" w:rsidRPr="00A328EA" w:rsidRDefault="00431689" w:rsidP="00774D02">
      <w:pPr>
        <w:pStyle w:val="oddl-nadpis"/>
        <w:spacing w:before="0" w:line="240" w:lineRule="auto"/>
        <w:ind w:left="708"/>
        <w:jc w:val="both"/>
        <w:rPr>
          <w:rFonts w:ascii="Times New Roman" w:hAnsi="Times New Roman"/>
          <w:b w:val="0"/>
          <w:sz w:val="23"/>
          <w:szCs w:val="23"/>
          <w:lang w:val="hu-HU"/>
        </w:rPr>
      </w:pPr>
    </w:p>
    <w:p w:rsidR="00431689" w:rsidRPr="00A328EA"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vertAlign w:val="subscript"/>
        </w:rPr>
      </w:pPr>
      <w:r w:rsidRPr="00A328EA">
        <w:rPr>
          <w:rFonts w:ascii="Times New Roman" w:hAnsi="Times New Roman"/>
          <w:b w:val="0"/>
          <w:i w:val="0"/>
          <w:sz w:val="23"/>
          <w:szCs w:val="23"/>
        </w:rPr>
        <w:t xml:space="preserve">P = A </w:t>
      </w:r>
      <w:r w:rsidRPr="00A328EA">
        <w:rPr>
          <w:rFonts w:ascii="Times New Roman" w:hAnsi="Times New Roman"/>
          <w:b w:val="0"/>
          <w:i w:val="0"/>
          <w:sz w:val="23"/>
          <w:szCs w:val="23"/>
          <w:vertAlign w:val="subscript"/>
        </w:rPr>
        <w:t>legjobb</w:t>
      </w:r>
      <w:r w:rsidRPr="00A328EA">
        <w:rPr>
          <w:rFonts w:ascii="Times New Roman" w:hAnsi="Times New Roman"/>
          <w:b w:val="0"/>
          <w:i w:val="0"/>
          <w:sz w:val="23"/>
          <w:szCs w:val="23"/>
        </w:rPr>
        <w:t xml:space="preserve"> / A </w:t>
      </w:r>
      <w:r w:rsidRPr="00A328EA">
        <w:rPr>
          <w:rFonts w:ascii="Times New Roman" w:hAnsi="Times New Roman"/>
          <w:b w:val="0"/>
          <w:i w:val="0"/>
          <w:sz w:val="23"/>
          <w:szCs w:val="23"/>
          <w:vertAlign w:val="subscript"/>
        </w:rPr>
        <w:t>vizsgált</w:t>
      </w:r>
      <w:r w:rsidRPr="00A328EA">
        <w:rPr>
          <w:rFonts w:ascii="Times New Roman" w:hAnsi="Times New Roman"/>
          <w:b w:val="0"/>
          <w:i w:val="0"/>
          <w:sz w:val="23"/>
          <w:szCs w:val="23"/>
        </w:rPr>
        <w:t xml:space="preserve"> X (P </w:t>
      </w:r>
      <w:r w:rsidRPr="00A328EA">
        <w:rPr>
          <w:rFonts w:ascii="Times New Roman" w:hAnsi="Times New Roman"/>
          <w:b w:val="0"/>
          <w:i w:val="0"/>
          <w:sz w:val="23"/>
          <w:szCs w:val="23"/>
          <w:vertAlign w:val="subscript"/>
        </w:rPr>
        <w:t>max</w:t>
      </w:r>
      <w:r w:rsidRPr="00A328EA">
        <w:rPr>
          <w:rFonts w:ascii="Times New Roman" w:hAnsi="Times New Roman"/>
          <w:b w:val="0"/>
          <w:i w:val="0"/>
          <w:sz w:val="23"/>
          <w:szCs w:val="23"/>
        </w:rPr>
        <w:t xml:space="preserve"> – P </w:t>
      </w:r>
      <w:r w:rsidRPr="00A328EA">
        <w:rPr>
          <w:rFonts w:ascii="Times New Roman" w:hAnsi="Times New Roman"/>
          <w:b w:val="0"/>
          <w:i w:val="0"/>
          <w:sz w:val="23"/>
          <w:szCs w:val="23"/>
          <w:vertAlign w:val="subscript"/>
        </w:rPr>
        <w:t>min</w:t>
      </w:r>
      <w:r w:rsidRPr="00A328EA">
        <w:rPr>
          <w:rFonts w:ascii="Times New Roman" w:hAnsi="Times New Roman"/>
          <w:b w:val="0"/>
          <w:i w:val="0"/>
          <w:sz w:val="23"/>
          <w:szCs w:val="23"/>
        </w:rPr>
        <w:t xml:space="preserve">) + P </w:t>
      </w:r>
      <w:r w:rsidRPr="00A328EA">
        <w:rPr>
          <w:rFonts w:ascii="Times New Roman" w:hAnsi="Times New Roman"/>
          <w:b w:val="0"/>
          <w:i w:val="0"/>
          <w:sz w:val="23"/>
          <w:szCs w:val="23"/>
          <w:vertAlign w:val="subscript"/>
        </w:rPr>
        <w:t>min</w:t>
      </w:r>
    </w:p>
    <w:p w:rsidR="00431689" w:rsidRPr="00A328EA" w:rsidRDefault="00431689" w:rsidP="00774D02">
      <w:pPr>
        <w:ind w:left="708"/>
        <w:jc w:val="both"/>
        <w:rPr>
          <w:rFonts w:ascii="Times New Roman" w:hAnsi="Times New Roman" w:cs="Times New Roman"/>
          <w:sz w:val="23"/>
          <w:szCs w:val="23"/>
        </w:rPr>
      </w:pPr>
    </w:p>
    <w:p w:rsidR="00431689" w:rsidRPr="00A328EA"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ahol:</w:t>
      </w:r>
    </w:p>
    <w:p w:rsidR="00431689" w:rsidRPr="00A328EA"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P:</w:t>
      </w:r>
      <w:r w:rsidRPr="00A328EA">
        <w:rPr>
          <w:rFonts w:ascii="Times New Roman" w:hAnsi="Times New Roman"/>
          <w:b w:val="0"/>
          <w:i w:val="0"/>
          <w:sz w:val="23"/>
          <w:szCs w:val="23"/>
        </w:rPr>
        <w:tab/>
      </w:r>
      <w:r w:rsidRPr="00A328EA">
        <w:rPr>
          <w:rFonts w:ascii="Times New Roman" w:hAnsi="Times New Roman"/>
          <w:b w:val="0"/>
          <w:i w:val="0"/>
          <w:sz w:val="23"/>
          <w:szCs w:val="23"/>
        </w:rPr>
        <w:tab/>
        <w:t>a vizsgált ajánlati elem adott szempontra vonatkozó pontszáma</w:t>
      </w:r>
    </w:p>
    <w:p w:rsidR="00431689" w:rsidRPr="00A328EA"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 xml:space="preserve">P </w:t>
      </w:r>
      <w:r w:rsidRPr="00A328EA">
        <w:rPr>
          <w:rFonts w:ascii="Times New Roman" w:hAnsi="Times New Roman"/>
          <w:b w:val="0"/>
          <w:i w:val="0"/>
          <w:sz w:val="23"/>
          <w:szCs w:val="23"/>
          <w:vertAlign w:val="subscript"/>
        </w:rPr>
        <w:t>max</w:t>
      </w:r>
      <w:r w:rsidRPr="00A328EA">
        <w:rPr>
          <w:rFonts w:ascii="Times New Roman" w:hAnsi="Times New Roman"/>
          <w:b w:val="0"/>
          <w:i w:val="0"/>
          <w:sz w:val="23"/>
          <w:szCs w:val="23"/>
        </w:rPr>
        <w:t>:</w:t>
      </w:r>
      <w:r w:rsidRPr="00A328EA">
        <w:rPr>
          <w:rFonts w:ascii="Times New Roman" w:hAnsi="Times New Roman"/>
          <w:b w:val="0"/>
          <w:i w:val="0"/>
          <w:sz w:val="23"/>
          <w:szCs w:val="23"/>
        </w:rPr>
        <w:tab/>
      </w:r>
      <w:r w:rsidRPr="00A328EA">
        <w:rPr>
          <w:rFonts w:ascii="Times New Roman" w:hAnsi="Times New Roman"/>
          <w:b w:val="0"/>
          <w:i w:val="0"/>
          <w:sz w:val="23"/>
          <w:szCs w:val="23"/>
        </w:rPr>
        <w:tab/>
        <w:t>a pontskála felső határa</w:t>
      </w:r>
    </w:p>
    <w:p w:rsidR="00431689" w:rsidRPr="00A328EA"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 xml:space="preserve">P </w:t>
      </w:r>
      <w:r w:rsidRPr="00A328EA">
        <w:rPr>
          <w:rFonts w:ascii="Times New Roman" w:hAnsi="Times New Roman"/>
          <w:b w:val="0"/>
          <w:i w:val="0"/>
          <w:sz w:val="23"/>
          <w:szCs w:val="23"/>
          <w:vertAlign w:val="subscript"/>
        </w:rPr>
        <w:t>min</w:t>
      </w:r>
      <w:r w:rsidRPr="00A328EA">
        <w:rPr>
          <w:rFonts w:ascii="Times New Roman" w:hAnsi="Times New Roman"/>
          <w:b w:val="0"/>
          <w:i w:val="0"/>
          <w:sz w:val="23"/>
          <w:szCs w:val="23"/>
        </w:rPr>
        <w:t>:</w:t>
      </w:r>
      <w:r w:rsidRPr="00A328EA">
        <w:rPr>
          <w:rFonts w:ascii="Times New Roman" w:hAnsi="Times New Roman"/>
          <w:b w:val="0"/>
          <w:i w:val="0"/>
          <w:sz w:val="23"/>
          <w:szCs w:val="23"/>
        </w:rPr>
        <w:tab/>
      </w:r>
      <w:r w:rsidRPr="00A328EA">
        <w:rPr>
          <w:rFonts w:ascii="Times New Roman" w:hAnsi="Times New Roman"/>
          <w:b w:val="0"/>
          <w:i w:val="0"/>
          <w:sz w:val="23"/>
          <w:szCs w:val="23"/>
        </w:rPr>
        <w:tab/>
        <w:t>a pontskála alsó határa</w:t>
      </w:r>
    </w:p>
    <w:p w:rsidR="00431689" w:rsidRPr="00A328EA"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 xml:space="preserve">A </w:t>
      </w:r>
      <w:r w:rsidRPr="00A328EA">
        <w:rPr>
          <w:rFonts w:ascii="Times New Roman" w:hAnsi="Times New Roman"/>
          <w:b w:val="0"/>
          <w:i w:val="0"/>
          <w:sz w:val="23"/>
          <w:szCs w:val="23"/>
          <w:vertAlign w:val="subscript"/>
        </w:rPr>
        <w:t>legjobb</w:t>
      </w:r>
      <w:r w:rsidRPr="00A328EA">
        <w:rPr>
          <w:rFonts w:ascii="Times New Roman" w:hAnsi="Times New Roman"/>
          <w:b w:val="0"/>
          <w:i w:val="0"/>
          <w:sz w:val="23"/>
          <w:szCs w:val="23"/>
        </w:rPr>
        <w:t xml:space="preserve">: </w:t>
      </w:r>
      <w:r w:rsidRPr="00A328EA">
        <w:rPr>
          <w:rFonts w:ascii="Times New Roman" w:hAnsi="Times New Roman"/>
          <w:b w:val="0"/>
          <w:i w:val="0"/>
          <w:sz w:val="23"/>
          <w:szCs w:val="23"/>
        </w:rPr>
        <w:tab/>
        <w:t>a legelőnyösebb ajánlat tartalmi eleme</w:t>
      </w:r>
    </w:p>
    <w:p w:rsidR="00431689" w:rsidRPr="00A328EA" w:rsidRDefault="00431689" w:rsidP="00774D02">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 xml:space="preserve">A </w:t>
      </w:r>
      <w:r w:rsidRPr="00A328EA">
        <w:rPr>
          <w:rFonts w:ascii="Times New Roman" w:hAnsi="Times New Roman"/>
          <w:b w:val="0"/>
          <w:i w:val="0"/>
          <w:sz w:val="23"/>
          <w:szCs w:val="23"/>
          <w:vertAlign w:val="subscript"/>
        </w:rPr>
        <w:t>vizsgált</w:t>
      </w:r>
      <w:r w:rsidRPr="00A328EA">
        <w:rPr>
          <w:rFonts w:ascii="Times New Roman" w:hAnsi="Times New Roman"/>
          <w:b w:val="0"/>
          <w:i w:val="0"/>
          <w:sz w:val="23"/>
          <w:szCs w:val="23"/>
        </w:rPr>
        <w:t xml:space="preserve">: </w:t>
      </w:r>
      <w:r w:rsidRPr="00A328EA">
        <w:rPr>
          <w:rFonts w:ascii="Times New Roman" w:hAnsi="Times New Roman"/>
          <w:b w:val="0"/>
          <w:i w:val="0"/>
          <w:sz w:val="23"/>
          <w:szCs w:val="23"/>
        </w:rPr>
        <w:tab/>
        <w:t>a vizsgált ajánlat tartalmi eleme</w:t>
      </w:r>
    </w:p>
    <w:p w:rsidR="00431689" w:rsidRPr="00A328EA" w:rsidRDefault="00431689" w:rsidP="00774D02">
      <w:pPr>
        <w:ind w:left="708"/>
        <w:jc w:val="both"/>
        <w:rPr>
          <w:rFonts w:ascii="Times New Roman" w:hAnsi="Times New Roman" w:cs="Times New Roman"/>
          <w:sz w:val="23"/>
          <w:szCs w:val="23"/>
        </w:rPr>
      </w:pPr>
    </w:p>
    <w:p w:rsidR="00431689" w:rsidRPr="00A328EA" w:rsidRDefault="00431689" w:rsidP="00774D02">
      <w:pPr>
        <w:pStyle w:val="oddl-nadpis"/>
        <w:spacing w:before="0" w:line="240" w:lineRule="auto"/>
        <w:ind w:left="708"/>
        <w:jc w:val="both"/>
        <w:rPr>
          <w:rFonts w:ascii="Times New Roman" w:hAnsi="Times New Roman"/>
          <w:b w:val="0"/>
          <w:sz w:val="23"/>
          <w:szCs w:val="23"/>
          <w:lang w:val="hu-HU"/>
        </w:rPr>
      </w:pPr>
      <w:r w:rsidRPr="00A328EA">
        <w:rPr>
          <w:rFonts w:ascii="Times New Roman" w:hAnsi="Times New Roman"/>
          <w:b w:val="0"/>
          <w:sz w:val="23"/>
          <w:szCs w:val="23"/>
          <w:lang w:val="hu-HU"/>
        </w:rPr>
        <w:t>Az így meghatározott pontszámok az értékelési szemponthoz tartozó megfelelő súlyszámmal kerülnek felszorzásra.</w:t>
      </w:r>
    </w:p>
    <w:p w:rsidR="00431689" w:rsidRPr="00A328EA" w:rsidRDefault="00431689" w:rsidP="00253285">
      <w:pPr>
        <w:pStyle w:val="oddl-nadpis"/>
        <w:spacing w:before="0" w:line="240" w:lineRule="auto"/>
        <w:jc w:val="both"/>
        <w:rPr>
          <w:rFonts w:ascii="Times New Roman" w:hAnsi="Times New Roman"/>
          <w:b w:val="0"/>
          <w:sz w:val="23"/>
          <w:szCs w:val="23"/>
          <w:lang w:val="hu-HU"/>
        </w:rPr>
      </w:pPr>
    </w:p>
    <w:p w:rsidR="00CB3A5D" w:rsidRPr="00A328EA" w:rsidRDefault="00CB3A5D" w:rsidP="00CB3A5D">
      <w:pPr>
        <w:pStyle w:val="Listaszerbekezds"/>
        <w:numPr>
          <w:ilvl w:val="0"/>
          <w:numId w:val="17"/>
        </w:numPr>
        <w:jc w:val="both"/>
        <w:rPr>
          <w:rFonts w:ascii="Times New Roman" w:eastAsia="Wingdings" w:hAnsi="Times New Roman"/>
          <w:b/>
          <w:sz w:val="23"/>
          <w:szCs w:val="23"/>
          <w:u w:val="single"/>
        </w:rPr>
      </w:pPr>
      <w:r w:rsidRPr="00A328EA">
        <w:rPr>
          <w:rFonts w:ascii="Times New Roman" w:eastAsia="Wingdings" w:hAnsi="Times New Roman"/>
          <w:b/>
          <w:sz w:val="23"/>
          <w:szCs w:val="23"/>
          <w:u w:val="single"/>
        </w:rPr>
        <w:t>Reakcióidő garanciális hiba esetén (munkanapban meghatározva, min. 3 – max. 15 munkanap)</w:t>
      </w:r>
    </w:p>
    <w:p w:rsidR="00CB3A5D" w:rsidRPr="00A328EA" w:rsidRDefault="00CB3A5D" w:rsidP="00CB3A5D">
      <w:pPr>
        <w:ind w:left="708"/>
        <w:jc w:val="both"/>
        <w:rPr>
          <w:rFonts w:ascii="Times New Roman" w:eastAsia="Wingdings" w:hAnsi="Times New Roman"/>
          <w:b/>
          <w:bCs/>
          <w:iCs/>
          <w:sz w:val="23"/>
          <w:szCs w:val="23"/>
        </w:rPr>
      </w:pPr>
    </w:p>
    <w:p w:rsidR="00CB3A5D" w:rsidRPr="00A328EA" w:rsidRDefault="00CB3A5D" w:rsidP="00CB3A5D">
      <w:pPr>
        <w:keepNext/>
        <w:widowControl w:val="0"/>
        <w:tabs>
          <w:tab w:val="left" w:pos="567"/>
        </w:tabs>
        <w:suppressAutoHyphens w:val="0"/>
        <w:ind w:left="708"/>
        <w:jc w:val="both"/>
        <w:rPr>
          <w:rFonts w:ascii="Times New Roman" w:eastAsia="Wingdings" w:hAnsi="Times New Roman"/>
          <w:bCs/>
          <w:iCs/>
          <w:sz w:val="23"/>
          <w:szCs w:val="23"/>
        </w:rPr>
      </w:pPr>
      <w:r w:rsidRPr="00A328EA">
        <w:rPr>
          <w:rFonts w:ascii="Times New Roman" w:eastAsia="Wingdings" w:hAnsi="Times New Roman"/>
          <w:bCs/>
          <w:iCs/>
          <w:sz w:val="23"/>
          <w:szCs w:val="23"/>
        </w:rPr>
        <w:t xml:space="preserve">Ezen értékelési szempont kapcsán az ajánlattevők által a jótállás időtartama alatt vállalt kiszállási, hibajavítás megkezdésére vonatkozó rendelkezésre állási időtartamnak a mértéke kerül értékelésre. Ajánlatkérő számára előnyösebb, ha a jótállás körébe eső hibajavítási feladat esetén ajánlattevő a </w:t>
      </w:r>
      <w:r w:rsidRPr="00A328EA">
        <w:rPr>
          <w:rFonts w:ascii="Times New Roman" w:eastAsia="Wingdings" w:hAnsi="Times New Roman"/>
          <w:bCs/>
          <w:iCs/>
          <w:sz w:val="23"/>
          <w:szCs w:val="23"/>
        </w:rPr>
        <w:lastRenderedPageBreak/>
        <w:t xml:space="preserve">lehető leghamarabb kiszáll és megkezdi a hibajavítást. </w:t>
      </w:r>
    </w:p>
    <w:p w:rsidR="00CB3A5D" w:rsidRPr="00A328EA" w:rsidRDefault="00CB3A5D" w:rsidP="00CB3A5D">
      <w:pPr>
        <w:keepNext/>
        <w:widowControl w:val="0"/>
        <w:tabs>
          <w:tab w:val="left" w:pos="567"/>
        </w:tabs>
        <w:suppressAutoHyphens w:val="0"/>
        <w:ind w:left="708"/>
        <w:jc w:val="both"/>
        <w:rPr>
          <w:rFonts w:ascii="Times New Roman" w:eastAsia="Wingdings" w:hAnsi="Times New Roman"/>
          <w:bCs/>
          <w:iCs/>
          <w:sz w:val="23"/>
          <w:szCs w:val="23"/>
        </w:rPr>
      </w:pPr>
    </w:p>
    <w:p w:rsidR="00CB3A5D" w:rsidRPr="00A328EA" w:rsidRDefault="00CB3A5D" w:rsidP="00CB3A5D">
      <w:pPr>
        <w:keepNext/>
        <w:widowControl w:val="0"/>
        <w:tabs>
          <w:tab w:val="left" w:pos="567"/>
        </w:tabs>
        <w:suppressAutoHyphens w:val="0"/>
        <w:ind w:left="708"/>
        <w:jc w:val="both"/>
        <w:rPr>
          <w:rFonts w:ascii="Arial" w:eastAsia="Times New Roman" w:hAnsi="Arial"/>
          <w:b/>
          <w:snapToGrid w:val="0"/>
          <w:color w:val="336699"/>
          <w:sz w:val="23"/>
          <w:szCs w:val="23"/>
          <w:lang w:val="cs-CZ" w:eastAsia="hu-HU"/>
        </w:rPr>
      </w:pPr>
      <w:r w:rsidRPr="00A328EA">
        <w:rPr>
          <w:rFonts w:ascii="Times New Roman" w:eastAsia="Wingdings" w:hAnsi="Times New Roman"/>
          <w:bCs/>
          <w:iCs/>
          <w:sz w:val="23"/>
          <w:szCs w:val="23"/>
        </w:rPr>
        <w:t>A</w:t>
      </w:r>
      <w:r w:rsidRPr="00A328EA">
        <w:rPr>
          <w:rFonts w:ascii="Times New Roman" w:eastAsia="Wingdings" w:hAnsi="Times New Roman"/>
          <w:bCs/>
          <w:iCs/>
          <w:sz w:val="23"/>
          <w:szCs w:val="23"/>
          <w:lang w:val="x-none"/>
        </w:rPr>
        <w:t xml:space="preserve"> </w:t>
      </w:r>
      <w:r w:rsidRPr="00A328EA">
        <w:rPr>
          <w:rFonts w:ascii="Times New Roman" w:eastAsia="Wingdings" w:hAnsi="Times New Roman"/>
          <w:bCs/>
          <w:iCs/>
          <w:sz w:val="23"/>
          <w:szCs w:val="23"/>
        </w:rPr>
        <w:t>kiszállási</w:t>
      </w:r>
      <w:r w:rsidRPr="00A328EA">
        <w:rPr>
          <w:rFonts w:ascii="Times New Roman" w:eastAsia="Wingdings" w:hAnsi="Times New Roman"/>
          <w:bCs/>
          <w:iCs/>
          <w:sz w:val="23"/>
          <w:szCs w:val="23"/>
          <w:lang w:val="x-none"/>
        </w:rPr>
        <w:t xml:space="preserve"> idő vállalása </w:t>
      </w:r>
      <w:r w:rsidRPr="00A328EA">
        <w:rPr>
          <w:rFonts w:ascii="Times New Roman" w:eastAsia="Wingdings" w:hAnsi="Times New Roman"/>
          <w:bCs/>
          <w:iCs/>
          <w:sz w:val="23"/>
          <w:szCs w:val="23"/>
        </w:rPr>
        <w:t>munkanapokban, egész számokban</w:t>
      </w:r>
      <w:r w:rsidRPr="00A328EA">
        <w:rPr>
          <w:rFonts w:ascii="Times New Roman" w:eastAsia="Wingdings" w:hAnsi="Times New Roman"/>
          <w:bCs/>
          <w:iCs/>
          <w:sz w:val="23"/>
          <w:szCs w:val="23"/>
          <w:lang w:val="x-none"/>
        </w:rPr>
        <w:t xml:space="preserve"> történhet.</w:t>
      </w:r>
      <w:r w:rsidRPr="00A328EA">
        <w:rPr>
          <w:rFonts w:ascii="Arial" w:eastAsia="Times New Roman" w:hAnsi="Arial"/>
          <w:b/>
          <w:snapToGrid w:val="0"/>
          <w:color w:val="336699"/>
          <w:sz w:val="23"/>
          <w:szCs w:val="23"/>
          <w:lang w:val="cs-CZ" w:eastAsia="hu-HU"/>
        </w:rPr>
        <w:t xml:space="preserve"> </w:t>
      </w:r>
    </w:p>
    <w:p w:rsidR="00CB3A5D" w:rsidRPr="00A328EA" w:rsidRDefault="00CB3A5D" w:rsidP="00CB3A5D">
      <w:pPr>
        <w:ind w:left="708"/>
        <w:jc w:val="both"/>
        <w:rPr>
          <w:rFonts w:ascii="Times New Roman" w:eastAsia="Wingdings" w:hAnsi="Times New Roman"/>
          <w:sz w:val="23"/>
          <w:szCs w:val="23"/>
        </w:rPr>
      </w:pPr>
    </w:p>
    <w:p w:rsidR="00253285" w:rsidRPr="00A328EA" w:rsidRDefault="00253285" w:rsidP="00253285">
      <w:pPr>
        <w:pStyle w:val="oddl-nadpis"/>
        <w:spacing w:before="0" w:line="240" w:lineRule="auto"/>
        <w:ind w:left="708"/>
        <w:jc w:val="both"/>
        <w:rPr>
          <w:rFonts w:ascii="Times New Roman" w:hAnsi="Times New Roman"/>
          <w:b w:val="0"/>
          <w:sz w:val="23"/>
          <w:szCs w:val="23"/>
          <w:lang w:val="hu-HU"/>
        </w:rPr>
      </w:pPr>
      <w:r w:rsidRPr="00A328EA">
        <w:rPr>
          <w:rFonts w:ascii="Times New Roman" w:hAnsi="Times New Roman"/>
          <w:b w:val="0"/>
          <w:sz w:val="23"/>
          <w:szCs w:val="23"/>
          <w:lang w:val="hu-HU"/>
        </w:rPr>
        <w:t xml:space="preserve">Az Ajánlatkérő által legkedvezőbb elvárásként előírt </w:t>
      </w:r>
      <w:r w:rsidR="00CB3A5D" w:rsidRPr="00A328EA">
        <w:rPr>
          <w:rFonts w:ascii="Times New Roman" w:hAnsi="Times New Roman"/>
          <w:b w:val="0"/>
          <w:sz w:val="23"/>
          <w:szCs w:val="23"/>
          <w:lang w:val="hu-HU"/>
        </w:rPr>
        <w:t>reakcióidőt</w:t>
      </w:r>
      <w:r w:rsidRPr="00A328EA">
        <w:rPr>
          <w:rFonts w:ascii="Times New Roman" w:hAnsi="Times New Roman"/>
          <w:b w:val="0"/>
          <w:sz w:val="23"/>
          <w:szCs w:val="23"/>
          <w:lang w:val="hu-HU"/>
        </w:rPr>
        <w:t xml:space="preserve"> (</w:t>
      </w:r>
      <w:r w:rsidR="00CB3A5D" w:rsidRPr="00A328EA">
        <w:rPr>
          <w:rFonts w:ascii="Times New Roman" w:hAnsi="Times New Roman"/>
          <w:b w:val="0"/>
          <w:sz w:val="23"/>
          <w:szCs w:val="23"/>
          <w:lang w:val="hu-HU"/>
        </w:rPr>
        <w:t>3 munkanapot</w:t>
      </w:r>
      <w:r w:rsidRPr="00A328EA">
        <w:rPr>
          <w:rFonts w:ascii="Times New Roman" w:hAnsi="Times New Roman"/>
          <w:b w:val="0"/>
          <w:sz w:val="23"/>
          <w:szCs w:val="23"/>
          <w:lang w:val="hu-HU"/>
        </w:rPr>
        <w:t xml:space="preserve">) tartalmazó ajánlat kapja a maximális bírálati pontszámot (10 pontot), az Ajánlatkérő által minimum elvárásként előírt </w:t>
      </w:r>
      <w:r w:rsidR="00CB3A5D" w:rsidRPr="00A328EA">
        <w:rPr>
          <w:rFonts w:ascii="Times New Roman" w:hAnsi="Times New Roman"/>
          <w:b w:val="0"/>
          <w:sz w:val="23"/>
          <w:szCs w:val="23"/>
          <w:lang w:val="hu-HU"/>
        </w:rPr>
        <w:t>reakcióidőt</w:t>
      </w:r>
      <w:r w:rsidRPr="00A328EA">
        <w:rPr>
          <w:rFonts w:ascii="Times New Roman" w:hAnsi="Times New Roman"/>
          <w:b w:val="0"/>
          <w:sz w:val="23"/>
          <w:szCs w:val="23"/>
          <w:lang w:val="hu-HU"/>
        </w:rPr>
        <w:t xml:space="preserve"> (</w:t>
      </w:r>
      <w:r w:rsidR="00CB3A5D" w:rsidRPr="00A328EA">
        <w:rPr>
          <w:rFonts w:ascii="Times New Roman" w:hAnsi="Times New Roman"/>
          <w:b w:val="0"/>
          <w:sz w:val="23"/>
          <w:szCs w:val="23"/>
          <w:lang w:val="hu-HU"/>
        </w:rPr>
        <w:t>15 munkanapot</w:t>
      </w:r>
      <w:r w:rsidRPr="00A328EA">
        <w:rPr>
          <w:rFonts w:ascii="Times New Roman" w:hAnsi="Times New Roman"/>
          <w:b w:val="0"/>
          <w:sz w:val="23"/>
          <w:szCs w:val="23"/>
          <w:lang w:val="hu-HU"/>
        </w:rPr>
        <w:t>) tartalmazó ajánlat kapja a minimális pontszámot (0 pontot), míg a többi ajánlat ezen maximális és minimális ajánlati értékek különbségéhez viszonyítva kap pontot, a Közbeszerzési Hatóság útmutatójának (K.É.2016. évi 147. szám) 1. melléklet A.1.a) pontja szerinti arányosítással, az alábbi képlet alkalmazásával:</w:t>
      </w:r>
    </w:p>
    <w:p w:rsidR="00253285" w:rsidRPr="00A328EA" w:rsidRDefault="00253285" w:rsidP="00253285">
      <w:pPr>
        <w:pStyle w:val="oddl-nadpis"/>
        <w:spacing w:before="0" w:line="240" w:lineRule="auto"/>
        <w:ind w:left="708"/>
        <w:jc w:val="both"/>
        <w:rPr>
          <w:rFonts w:ascii="Times New Roman" w:hAnsi="Times New Roman"/>
          <w:b w:val="0"/>
          <w:sz w:val="23"/>
          <w:szCs w:val="23"/>
          <w:lang w:val="hu-HU"/>
        </w:rPr>
      </w:pPr>
    </w:p>
    <w:p w:rsidR="00253285" w:rsidRPr="00A328EA" w:rsidRDefault="00253285" w:rsidP="00253285">
      <w:pPr>
        <w:pStyle w:val="Cmsor2"/>
        <w:keepNext w:val="0"/>
        <w:numPr>
          <w:ilvl w:val="1"/>
          <w:numId w:val="0"/>
        </w:numPr>
        <w:spacing w:before="0" w:after="0"/>
        <w:ind w:left="708"/>
        <w:jc w:val="both"/>
        <w:rPr>
          <w:rFonts w:ascii="Times New Roman" w:hAnsi="Times New Roman"/>
          <w:b w:val="0"/>
          <w:i w:val="0"/>
          <w:sz w:val="23"/>
          <w:szCs w:val="23"/>
          <w:vertAlign w:val="subscript"/>
        </w:rPr>
      </w:pPr>
      <w:r w:rsidRPr="00A328EA">
        <w:rPr>
          <w:rFonts w:ascii="Times New Roman" w:hAnsi="Times New Roman"/>
          <w:b w:val="0"/>
          <w:i w:val="0"/>
          <w:sz w:val="23"/>
          <w:szCs w:val="23"/>
        </w:rPr>
        <w:t xml:space="preserve">P = (A </w:t>
      </w:r>
      <w:r w:rsidRPr="00A328EA">
        <w:rPr>
          <w:rFonts w:ascii="Times New Roman" w:hAnsi="Times New Roman"/>
          <w:b w:val="0"/>
          <w:i w:val="0"/>
          <w:sz w:val="23"/>
          <w:szCs w:val="23"/>
          <w:vertAlign w:val="subscript"/>
        </w:rPr>
        <w:t>vizsgált</w:t>
      </w:r>
      <w:r w:rsidRPr="00A328EA">
        <w:rPr>
          <w:rFonts w:ascii="Times New Roman" w:hAnsi="Times New Roman"/>
          <w:b w:val="0"/>
          <w:i w:val="0"/>
          <w:sz w:val="23"/>
          <w:szCs w:val="23"/>
        </w:rPr>
        <w:t xml:space="preserve"> – A </w:t>
      </w:r>
      <w:r w:rsidRPr="00A328EA">
        <w:rPr>
          <w:rFonts w:ascii="Times New Roman" w:hAnsi="Times New Roman"/>
          <w:b w:val="0"/>
          <w:i w:val="0"/>
          <w:sz w:val="23"/>
          <w:szCs w:val="23"/>
          <w:vertAlign w:val="subscript"/>
        </w:rPr>
        <w:t>legkedvezőtlenebb</w:t>
      </w:r>
      <w:r w:rsidRPr="00A328EA">
        <w:rPr>
          <w:rFonts w:ascii="Times New Roman" w:hAnsi="Times New Roman"/>
          <w:b w:val="0"/>
          <w:i w:val="0"/>
          <w:sz w:val="23"/>
          <w:szCs w:val="23"/>
        </w:rPr>
        <w:t xml:space="preserve">) / (A </w:t>
      </w:r>
      <w:r w:rsidRPr="00A328EA">
        <w:rPr>
          <w:rFonts w:ascii="Times New Roman" w:hAnsi="Times New Roman"/>
          <w:b w:val="0"/>
          <w:i w:val="0"/>
          <w:sz w:val="23"/>
          <w:szCs w:val="23"/>
          <w:vertAlign w:val="subscript"/>
        </w:rPr>
        <w:t>legkedvezőbb</w:t>
      </w:r>
      <w:r w:rsidRPr="00A328EA">
        <w:rPr>
          <w:rFonts w:ascii="Times New Roman" w:hAnsi="Times New Roman"/>
          <w:b w:val="0"/>
          <w:i w:val="0"/>
          <w:sz w:val="23"/>
          <w:szCs w:val="23"/>
        </w:rPr>
        <w:t xml:space="preserve"> – A </w:t>
      </w:r>
      <w:r w:rsidRPr="00A328EA">
        <w:rPr>
          <w:rFonts w:ascii="Times New Roman" w:hAnsi="Times New Roman"/>
          <w:b w:val="0"/>
          <w:i w:val="0"/>
          <w:sz w:val="23"/>
          <w:szCs w:val="23"/>
          <w:vertAlign w:val="subscript"/>
        </w:rPr>
        <w:t>legkedvezőtlenebb</w:t>
      </w:r>
      <w:r w:rsidRPr="00A328EA">
        <w:rPr>
          <w:rFonts w:ascii="Times New Roman" w:hAnsi="Times New Roman"/>
          <w:b w:val="0"/>
          <w:i w:val="0"/>
          <w:sz w:val="23"/>
          <w:szCs w:val="23"/>
        </w:rPr>
        <w:t>)</w:t>
      </w:r>
      <w:r w:rsidRPr="00A328EA">
        <w:rPr>
          <w:rFonts w:ascii="Times New Roman" w:hAnsi="Times New Roman"/>
          <w:b w:val="0"/>
          <w:i w:val="0"/>
          <w:sz w:val="23"/>
          <w:szCs w:val="23"/>
          <w:vertAlign w:val="subscript"/>
        </w:rPr>
        <w:t xml:space="preserve"> </w:t>
      </w:r>
      <w:r w:rsidRPr="00A328EA">
        <w:rPr>
          <w:rFonts w:ascii="Times New Roman" w:hAnsi="Times New Roman"/>
          <w:b w:val="0"/>
          <w:i w:val="0"/>
          <w:sz w:val="23"/>
          <w:szCs w:val="23"/>
        </w:rPr>
        <w:t xml:space="preserve">X (P </w:t>
      </w:r>
      <w:r w:rsidRPr="00A328EA">
        <w:rPr>
          <w:rFonts w:ascii="Times New Roman" w:hAnsi="Times New Roman"/>
          <w:b w:val="0"/>
          <w:i w:val="0"/>
          <w:sz w:val="23"/>
          <w:szCs w:val="23"/>
          <w:vertAlign w:val="subscript"/>
        </w:rPr>
        <w:t>max</w:t>
      </w:r>
      <w:r w:rsidRPr="00A328EA">
        <w:rPr>
          <w:rFonts w:ascii="Times New Roman" w:hAnsi="Times New Roman"/>
          <w:b w:val="0"/>
          <w:i w:val="0"/>
          <w:sz w:val="23"/>
          <w:szCs w:val="23"/>
        </w:rPr>
        <w:t xml:space="preserve"> – P </w:t>
      </w:r>
      <w:r w:rsidRPr="00A328EA">
        <w:rPr>
          <w:rFonts w:ascii="Times New Roman" w:hAnsi="Times New Roman"/>
          <w:b w:val="0"/>
          <w:i w:val="0"/>
          <w:sz w:val="23"/>
          <w:szCs w:val="23"/>
          <w:vertAlign w:val="subscript"/>
        </w:rPr>
        <w:t>min</w:t>
      </w:r>
      <w:r w:rsidRPr="00A328EA">
        <w:rPr>
          <w:rFonts w:ascii="Times New Roman" w:hAnsi="Times New Roman"/>
          <w:b w:val="0"/>
          <w:i w:val="0"/>
          <w:sz w:val="23"/>
          <w:szCs w:val="23"/>
        </w:rPr>
        <w:t xml:space="preserve">) + P </w:t>
      </w:r>
      <w:r w:rsidRPr="00A328EA">
        <w:rPr>
          <w:rFonts w:ascii="Times New Roman" w:hAnsi="Times New Roman"/>
          <w:b w:val="0"/>
          <w:i w:val="0"/>
          <w:sz w:val="23"/>
          <w:szCs w:val="23"/>
          <w:vertAlign w:val="subscript"/>
        </w:rPr>
        <w:t>min</w:t>
      </w:r>
    </w:p>
    <w:p w:rsidR="00253285" w:rsidRPr="00A328EA" w:rsidRDefault="00253285" w:rsidP="00253285">
      <w:pPr>
        <w:ind w:left="708"/>
        <w:jc w:val="both"/>
        <w:rPr>
          <w:rFonts w:ascii="Times New Roman" w:hAnsi="Times New Roman" w:cs="Times New Roman"/>
          <w:sz w:val="23"/>
          <w:szCs w:val="23"/>
        </w:rPr>
      </w:pPr>
    </w:p>
    <w:p w:rsidR="00253285" w:rsidRPr="00A328EA"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ahol:</w:t>
      </w:r>
    </w:p>
    <w:p w:rsidR="00253285" w:rsidRPr="00A328EA"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P:</w:t>
      </w:r>
      <w:r w:rsidRPr="00A328EA">
        <w:rPr>
          <w:rFonts w:ascii="Times New Roman" w:hAnsi="Times New Roman"/>
          <w:b w:val="0"/>
          <w:i w:val="0"/>
          <w:sz w:val="23"/>
          <w:szCs w:val="23"/>
        </w:rPr>
        <w:tab/>
      </w:r>
      <w:r w:rsidRPr="00A328EA">
        <w:rPr>
          <w:rFonts w:ascii="Times New Roman" w:hAnsi="Times New Roman"/>
          <w:b w:val="0"/>
          <w:i w:val="0"/>
          <w:sz w:val="23"/>
          <w:szCs w:val="23"/>
        </w:rPr>
        <w:tab/>
        <w:t>a vizsgált ajánlati elem adott szempontra vonatkozó pontszáma</w:t>
      </w:r>
    </w:p>
    <w:p w:rsidR="00253285" w:rsidRPr="00A328EA"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 xml:space="preserve">P </w:t>
      </w:r>
      <w:r w:rsidRPr="00A328EA">
        <w:rPr>
          <w:rFonts w:ascii="Times New Roman" w:hAnsi="Times New Roman"/>
          <w:b w:val="0"/>
          <w:i w:val="0"/>
          <w:sz w:val="23"/>
          <w:szCs w:val="23"/>
          <w:vertAlign w:val="subscript"/>
        </w:rPr>
        <w:t>max</w:t>
      </w:r>
      <w:r w:rsidRPr="00A328EA">
        <w:rPr>
          <w:rFonts w:ascii="Times New Roman" w:hAnsi="Times New Roman"/>
          <w:b w:val="0"/>
          <w:i w:val="0"/>
          <w:sz w:val="23"/>
          <w:szCs w:val="23"/>
        </w:rPr>
        <w:t>:</w:t>
      </w:r>
      <w:r w:rsidRPr="00A328EA">
        <w:rPr>
          <w:rFonts w:ascii="Times New Roman" w:hAnsi="Times New Roman"/>
          <w:b w:val="0"/>
          <w:i w:val="0"/>
          <w:sz w:val="23"/>
          <w:szCs w:val="23"/>
        </w:rPr>
        <w:tab/>
      </w:r>
      <w:r w:rsidRPr="00A328EA">
        <w:rPr>
          <w:rFonts w:ascii="Times New Roman" w:hAnsi="Times New Roman"/>
          <w:b w:val="0"/>
          <w:i w:val="0"/>
          <w:sz w:val="23"/>
          <w:szCs w:val="23"/>
        </w:rPr>
        <w:tab/>
        <w:t>a pontskála felső határa</w:t>
      </w:r>
    </w:p>
    <w:p w:rsidR="00253285" w:rsidRPr="00A328EA"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 xml:space="preserve">P </w:t>
      </w:r>
      <w:r w:rsidRPr="00A328EA">
        <w:rPr>
          <w:rFonts w:ascii="Times New Roman" w:hAnsi="Times New Roman"/>
          <w:b w:val="0"/>
          <w:i w:val="0"/>
          <w:sz w:val="23"/>
          <w:szCs w:val="23"/>
          <w:vertAlign w:val="subscript"/>
        </w:rPr>
        <w:t>min</w:t>
      </w:r>
      <w:r w:rsidRPr="00A328EA">
        <w:rPr>
          <w:rFonts w:ascii="Times New Roman" w:hAnsi="Times New Roman"/>
          <w:b w:val="0"/>
          <w:i w:val="0"/>
          <w:sz w:val="23"/>
          <w:szCs w:val="23"/>
        </w:rPr>
        <w:t>:</w:t>
      </w:r>
      <w:r w:rsidRPr="00A328EA">
        <w:rPr>
          <w:rFonts w:ascii="Times New Roman" w:hAnsi="Times New Roman"/>
          <w:b w:val="0"/>
          <w:i w:val="0"/>
          <w:sz w:val="23"/>
          <w:szCs w:val="23"/>
        </w:rPr>
        <w:tab/>
      </w:r>
      <w:r w:rsidRPr="00A328EA">
        <w:rPr>
          <w:rFonts w:ascii="Times New Roman" w:hAnsi="Times New Roman"/>
          <w:b w:val="0"/>
          <w:i w:val="0"/>
          <w:sz w:val="23"/>
          <w:szCs w:val="23"/>
        </w:rPr>
        <w:tab/>
        <w:t>a pontskála alsó határa</w:t>
      </w:r>
    </w:p>
    <w:p w:rsidR="00253285" w:rsidRPr="00A328EA"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 xml:space="preserve">A </w:t>
      </w:r>
      <w:r w:rsidRPr="00A328EA">
        <w:rPr>
          <w:rFonts w:ascii="Times New Roman" w:hAnsi="Times New Roman"/>
          <w:b w:val="0"/>
          <w:i w:val="0"/>
          <w:sz w:val="23"/>
          <w:szCs w:val="23"/>
          <w:vertAlign w:val="subscript"/>
        </w:rPr>
        <w:t>legkedvezőbb</w:t>
      </w:r>
      <w:r w:rsidRPr="00A328EA">
        <w:rPr>
          <w:rFonts w:ascii="Times New Roman" w:hAnsi="Times New Roman"/>
          <w:b w:val="0"/>
          <w:i w:val="0"/>
          <w:sz w:val="23"/>
          <w:szCs w:val="23"/>
        </w:rPr>
        <w:t xml:space="preserve">: </w:t>
      </w:r>
      <w:r w:rsidRPr="00A328EA">
        <w:rPr>
          <w:rFonts w:ascii="Times New Roman" w:hAnsi="Times New Roman"/>
          <w:b w:val="0"/>
          <w:i w:val="0"/>
          <w:sz w:val="23"/>
          <w:szCs w:val="23"/>
        </w:rPr>
        <w:tab/>
      </w:r>
      <w:r w:rsidR="00CB3A5D" w:rsidRPr="00A328EA">
        <w:rPr>
          <w:rFonts w:ascii="Times New Roman" w:hAnsi="Times New Roman"/>
          <w:b w:val="0"/>
          <w:i w:val="0"/>
          <w:sz w:val="23"/>
          <w:szCs w:val="23"/>
        </w:rPr>
        <w:t>3 munkanap</w:t>
      </w:r>
    </w:p>
    <w:p w:rsidR="00253285" w:rsidRPr="00A328EA" w:rsidRDefault="00253285" w:rsidP="00253285">
      <w:pPr>
        <w:ind w:firstLine="708"/>
        <w:rPr>
          <w:rFonts w:ascii="Times New Roman" w:hAnsi="Times New Roman" w:cs="Times New Roman"/>
          <w:sz w:val="23"/>
          <w:szCs w:val="23"/>
        </w:rPr>
      </w:pPr>
      <w:r w:rsidRPr="00A328EA">
        <w:rPr>
          <w:rFonts w:ascii="Times New Roman" w:hAnsi="Times New Roman" w:cs="Times New Roman"/>
          <w:sz w:val="23"/>
          <w:szCs w:val="23"/>
        </w:rPr>
        <w:t xml:space="preserve">A </w:t>
      </w:r>
      <w:r w:rsidRPr="00A328EA">
        <w:rPr>
          <w:rFonts w:ascii="Times New Roman" w:hAnsi="Times New Roman" w:cs="Times New Roman"/>
          <w:bCs/>
          <w:iCs/>
          <w:sz w:val="23"/>
          <w:szCs w:val="23"/>
          <w:vertAlign w:val="subscript"/>
          <w:lang w:val="x-none"/>
        </w:rPr>
        <w:t>legkedvezőtlenebb</w:t>
      </w:r>
      <w:r w:rsidRPr="00A328EA">
        <w:rPr>
          <w:rFonts w:ascii="Times New Roman" w:hAnsi="Times New Roman" w:cs="Times New Roman"/>
          <w:sz w:val="23"/>
          <w:szCs w:val="23"/>
        </w:rPr>
        <w:t xml:space="preserve">: </w:t>
      </w:r>
      <w:r w:rsidR="00CB3A5D" w:rsidRPr="00A328EA">
        <w:rPr>
          <w:rFonts w:ascii="Times New Roman" w:hAnsi="Times New Roman" w:cs="Times New Roman"/>
          <w:sz w:val="23"/>
          <w:szCs w:val="23"/>
        </w:rPr>
        <w:t>15 munkanap</w:t>
      </w:r>
    </w:p>
    <w:p w:rsidR="00253285" w:rsidRPr="00A328EA" w:rsidRDefault="00253285" w:rsidP="00253285">
      <w:pPr>
        <w:pStyle w:val="Cmsor2"/>
        <w:keepNext w:val="0"/>
        <w:numPr>
          <w:ilvl w:val="1"/>
          <w:numId w:val="0"/>
        </w:numPr>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 xml:space="preserve">A </w:t>
      </w:r>
      <w:r w:rsidRPr="00A328EA">
        <w:rPr>
          <w:rFonts w:ascii="Times New Roman" w:hAnsi="Times New Roman"/>
          <w:b w:val="0"/>
          <w:i w:val="0"/>
          <w:sz w:val="23"/>
          <w:szCs w:val="23"/>
          <w:vertAlign w:val="subscript"/>
        </w:rPr>
        <w:t>vizsgált</w:t>
      </w:r>
      <w:r w:rsidRPr="00A328EA">
        <w:rPr>
          <w:rFonts w:ascii="Times New Roman" w:hAnsi="Times New Roman"/>
          <w:b w:val="0"/>
          <w:i w:val="0"/>
          <w:sz w:val="23"/>
          <w:szCs w:val="23"/>
        </w:rPr>
        <w:t xml:space="preserve">: </w:t>
      </w:r>
      <w:r w:rsidRPr="00A328EA">
        <w:rPr>
          <w:rFonts w:ascii="Times New Roman" w:hAnsi="Times New Roman"/>
          <w:b w:val="0"/>
          <w:i w:val="0"/>
          <w:sz w:val="23"/>
          <w:szCs w:val="23"/>
        </w:rPr>
        <w:tab/>
        <w:t>a vizsgált ajánlat tartalmi eleme</w:t>
      </w:r>
    </w:p>
    <w:p w:rsidR="00253285" w:rsidRPr="00A328EA" w:rsidRDefault="00253285" w:rsidP="00253285">
      <w:pPr>
        <w:jc w:val="both"/>
        <w:rPr>
          <w:rFonts w:ascii="Times New Roman" w:hAnsi="Times New Roman" w:cs="Times New Roman"/>
          <w:sz w:val="23"/>
          <w:szCs w:val="23"/>
        </w:rPr>
      </w:pPr>
    </w:p>
    <w:p w:rsidR="00253285" w:rsidRPr="00A328EA" w:rsidRDefault="00253285" w:rsidP="00253285">
      <w:pPr>
        <w:ind w:left="708"/>
        <w:jc w:val="both"/>
        <w:rPr>
          <w:rFonts w:ascii="Times New Roman" w:hAnsi="Times New Roman" w:cs="Times New Roman"/>
          <w:sz w:val="23"/>
          <w:szCs w:val="23"/>
        </w:rPr>
      </w:pPr>
      <w:r w:rsidRPr="00A328EA">
        <w:rPr>
          <w:rFonts w:ascii="Times New Roman" w:hAnsi="Times New Roman" w:cs="Times New Roman"/>
          <w:sz w:val="23"/>
          <w:szCs w:val="23"/>
        </w:rPr>
        <w:t>Az így meghatározott pontszámok az értékelési szemponthoz tartozó megfelelő súlyszámmal kerülnek felszorzásra.</w:t>
      </w:r>
    </w:p>
    <w:p w:rsidR="00431689" w:rsidRPr="00A328EA" w:rsidRDefault="00431689" w:rsidP="00357E3F">
      <w:pPr>
        <w:jc w:val="both"/>
        <w:rPr>
          <w:rFonts w:ascii="Times New Roman" w:hAnsi="Times New Roman" w:cs="Times New Roman"/>
          <w:b/>
          <w:sz w:val="23"/>
          <w:szCs w:val="23"/>
          <w:highlight w:val="yellow"/>
          <w:u w:val="single"/>
        </w:rPr>
      </w:pPr>
    </w:p>
    <w:p w:rsidR="00FF60EF" w:rsidRPr="00A328EA" w:rsidRDefault="00FF60EF" w:rsidP="00FF60EF">
      <w:pPr>
        <w:pStyle w:val="oddl-nadpis"/>
        <w:numPr>
          <w:ilvl w:val="0"/>
          <w:numId w:val="17"/>
        </w:numPr>
        <w:spacing w:before="0" w:line="240" w:lineRule="auto"/>
        <w:jc w:val="both"/>
        <w:rPr>
          <w:rFonts w:ascii="Times New Roman" w:hAnsi="Times New Roman"/>
          <w:sz w:val="23"/>
          <w:szCs w:val="23"/>
          <w:lang w:val="hu-HU"/>
        </w:rPr>
      </w:pPr>
      <w:r w:rsidRPr="00A328EA">
        <w:rPr>
          <w:rFonts w:ascii="Times New Roman" w:hAnsi="Times New Roman"/>
          <w:sz w:val="23"/>
          <w:szCs w:val="23"/>
          <w:u w:val="single"/>
          <w:lang w:val="hu-HU"/>
        </w:rPr>
        <w:t>Teljesítésbe bevonni tervezett szakipari végzettséggel rend</w:t>
      </w:r>
      <w:r w:rsidR="00357E3F" w:rsidRPr="00A328EA">
        <w:rPr>
          <w:rFonts w:ascii="Times New Roman" w:hAnsi="Times New Roman"/>
          <w:sz w:val="23"/>
          <w:szCs w:val="23"/>
          <w:u w:val="single"/>
          <w:lang w:val="hu-HU"/>
        </w:rPr>
        <w:t>elkező szakemberek száma (max. 5</w:t>
      </w:r>
      <w:r w:rsidRPr="00A328EA">
        <w:rPr>
          <w:rFonts w:ascii="Times New Roman" w:hAnsi="Times New Roman"/>
          <w:sz w:val="23"/>
          <w:szCs w:val="23"/>
          <w:u w:val="single"/>
          <w:lang w:val="hu-HU"/>
        </w:rPr>
        <w:t xml:space="preserve"> fő)</w:t>
      </w:r>
    </w:p>
    <w:p w:rsidR="00FF60EF" w:rsidRPr="00A328EA" w:rsidRDefault="00FF60EF" w:rsidP="00FF60EF">
      <w:pPr>
        <w:pStyle w:val="oddl-nadpis"/>
        <w:spacing w:before="0" w:line="240" w:lineRule="auto"/>
        <w:jc w:val="both"/>
        <w:rPr>
          <w:rFonts w:ascii="Times New Roman" w:hAnsi="Times New Roman"/>
          <w:b w:val="0"/>
          <w:sz w:val="23"/>
          <w:szCs w:val="23"/>
          <w:lang w:val="hu-HU"/>
        </w:rPr>
      </w:pP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A328EA">
        <w:rPr>
          <w:rFonts w:ascii="Times New Roman" w:hAnsi="Times New Roman"/>
          <w:b w:val="0"/>
          <w:sz w:val="23"/>
          <w:szCs w:val="23"/>
          <w:lang w:val="hu-HU"/>
        </w:rPr>
        <w:t xml:space="preserve">Ajánlatkérő </w:t>
      </w:r>
      <w:r w:rsidRPr="00A328EA">
        <w:rPr>
          <w:rFonts w:ascii="Times New Roman" w:eastAsia="Calibri" w:hAnsi="Times New Roman"/>
          <w:b w:val="0"/>
          <w:bCs/>
          <w:iCs/>
          <w:sz w:val="23"/>
          <w:szCs w:val="23"/>
          <w:lang w:val="hu-HU" w:eastAsia="ar-SA"/>
        </w:rPr>
        <w:t>ezen értékelési szempont esetén azt vizsgálja és értékeli, hogy ajánlattevő hány fő szakipari végzettséggel rendelkező szakember bevonását vállalja a teljesítésbe. A szakmai ajánlatban bemutatott szakembereknek a szerződés teljesítésében személyesen közre kell működniük.</w:t>
      </w: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Ajánlatkérő az értékelés során az alábbi hatályos OKJ-s besorolású, vagy korábbi, azzal egyenértékű képzettségű szakemberek bemutatását fogadja el:</w:t>
      </w: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CD753B" w:rsidRDefault="00A328EA"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ács / bádogos / épületasztalos / festő / festő, mázoló, tapétázó / kőműves / víz-, csatorna- és közmű-rendszerszerelő</w:t>
      </w:r>
    </w:p>
    <w:p w:rsidR="00A328EA" w:rsidRPr="00A328EA" w:rsidRDefault="00A328EA"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A bemutatás során csatolandó iratok:</w:t>
      </w: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w:t>
      </w:r>
      <w:r w:rsidRPr="00A328EA">
        <w:rPr>
          <w:rFonts w:ascii="Times New Roman" w:eastAsia="Calibri" w:hAnsi="Times New Roman"/>
          <w:b w:val="0"/>
          <w:bCs/>
          <w:iCs/>
          <w:sz w:val="23"/>
          <w:szCs w:val="23"/>
          <w:lang w:val="hu-HU" w:eastAsia="ar-SA"/>
        </w:rPr>
        <w:tab/>
        <w:t>képzettséget igazoló okiratok másolata</w:t>
      </w:r>
    </w:p>
    <w:p w:rsidR="00FF60EF" w:rsidRPr="00A328EA" w:rsidRDefault="00FF60EF" w:rsidP="00357E3F">
      <w:pPr>
        <w:pStyle w:val="oddl-nadpis"/>
        <w:spacing w:before="0" w:line="240" w:lineRule="auto"/>
        <w:ind w:left="708"/>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w:t>
      </w:r>
      <w:r w:rsidRPr="00A328EA">
        <w:rPr>
          <w:rFonts w:ascii="Times New Roman" w:eastAsia="Calibri" w:hAnsi="Times New Roman"/>
          <w:b w:val="0"/>
          <w:bCs/>
          <w:iCs/>
          <w:sz w:val="23"/>
          <w:szCs w:val="23"/>
          <w:lang w:val="hu-HU" w:eastAsia="ar-SA"/>
        </w:rPr>
        <w:tab/>
        <w:t>rövid önéletrajz, melyben feltünteté</w:t>
      </w:r>
      <w:r w:rsidR="00357E3F" w:rsidRPr="00A328EA">
        <w:rPr>
          <w:rFonts w:ascii="Times New Roman" w:eastAsia="Calibri" w:hAnsi="Times New Roman"/>
          <w:b w:val="0"/>
          <w:bCs/>
          <w:iCs/>
          <w:sz w:val="23"/>
          <w:szCs w:val="23"/>
          <w:lang w:val="hu-HU" w:eastAsia="ar-SA"/>
        </w:rPr>
        <w:t>sre kerül a munkáltató személye</w:t>
      </w:r>
      <w:r w:rsidRPr="00A328EA">
        <w:rPr>
          <w:rFonts w:ascii="Times New Roman" w:eastAsia="Calibri" w:hAnsi="Times New Roman"/>
          <w:b w:val="0"/>
          <w:bCs/>
          <w:iCs/>
          <w:sz w:val="23"/>
          <w:szCs w:val="23"/>
          <w:lang w:val="hu-HU" w:eastAsia="ar-SA"/>
        </w:rPr>
        <w:t xml:space="preserve"> </w:t>
      </w: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A felolvasólapon azt a létszámot kell feltüntetni, amelynek bevonását ajánlattevő vállalja és amelynek iratait fentiek szerint csatolni tudja az ajánlatba. Az előbbi iratok egyes kisebb hiányosságai hiánypótlás során orvosolhatók, azonban az iratok komplett hiánya nem.</w:t>
      </w: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Ajánlatkérő az értékelés legkedvezőbb szintjének a</w:t>
      </w:r>
      <w:r w:rsidR="00357E3F" w:rsidRPr="00A328EA">
        <w:rPr>
          <w:rFonts w:ascii="Times New Roman" w:eastAsia="Calibri" w:hAnsi="Times New Roman"/>
          <w:b w:val="0"/>
          <w:bCs/>
          <w:iCs/>
          <w:sz w:val="23"/>
          <w:szCs w:val="23"/>
          <w:lang w:val="hu-HU" w:eastAsia="ar-SA"/>
        </w:rPr>
        <w:t>z</w:t>
      </w:r>
      <w:r w:rsidRPr="00A328EA">
        <w:rPr>
          <w:rFonts w:ascii="Times New Roman" w:eastAsia="Calibri" w:hAnsi="Times New Roman"/>
          <w:b w:val="0"/>
          <w:bCs/>
          <w:iCs/>
          <w:sz w:val="23"/>
          <w:szCs w:val="23"/>
          <w:lang w:val="hu-HU" w:eastAsia="ar-SA"/>
        </w:rPr>
        <w:t xml:space="preserve"> </w:t>
      </w:r>
      <w:r w:rsidR="00357E3F" w:rsidRPr="00A328EA">
        <w:rPr>
          <w:rFonts w:ascii="Times New Roman" w:eastAsia="Calibri" w:hAnsi="Times New Roman"/>
          <w:b w:val="0"/>
          <w:bCs/>
          <w:iCs/>
          <w:sz w:val="23"/>
          <w:szCs w:val="23"/>
          <w:lang w:val="hu-HU" w:eastAsia="ar-SA"/>
        </w:rPr>
        <w:t>5</w:t>
      </w:r>
      <w:r w:rsidRPr="00A328EA">
        <w:rPr>
          <w:rFonts w:ascii="Times New Roman" w:eastAsia="Calibri" w:hAnsi="Times New Roman"/>
          <w:b w:val="0"/>
          <w:bCs/>
          <w:iCs/>
          <w:sz w:val="23"/>
          <w:szCs w:val="23"/>
          <w:lang w:val="hu-HU" w:eastAsia="ar-SA"/>
        </w:rPr>
        <w:t xml:space="preserve"> főt tartja, azaz </w:t>
      </w:r>
      <w:r w:rsidR="00357E3F" w:rsidRPr="00A328EA">
        <w:rPr>
          <w:rFonts w:ascii="Times New Roman" w:eastAsia="Calibri" w:hAnsi="Times New Roman"/>
          <w:b w:val="0"/>
          <w:bCs/>
          <w:iCs/>
          <w:sz w:val="23"/>
          <w:szCs w:val="23"/>
          <w:lang w:val="hu-HU" w:eastAsia="ar-SA"/>
        </w:rPr>
        <w:t>5</w:t>
      </w:r>
      <w:r w:rsidRPr="00A328EA">
        <w:rPr>
          <w:rFonts w:ascii="Times New Roman" w:eastAsia="Calibri" w:hAnsi="Times New Roman"/>
          <w:b w:val="0"/>
          <w:bCs/>
          <w:iCs/>
          <w:sz w:val="23"/>
          <w:szCs w:val="23"/>
          <w:lang w:val="hu-HU" w:eastAsia="ar-SA"/>
        </w:rPr>
        <w:t xml:space="preserve"> fő, vagy afeletti vállalás </w:t>
      </w:r>
      <w:r w:rsidRPr="00A328EA">
        <w:rPr>
          <w:rFonts w:ascii="Times New Roman" w:eastAsia="Calibri" w:hAnsi="Times New Roman"/>
          <w:b w:val="0"/>
          <w:bCs/>
          <w:iCs/>
          <w:sz w:val="23"/>
          <w:szCs w:val="23"/>
          <w:lang w:val="hu-HU" w:eastAsia="ar-SA"/>
        </w:rPr>
        <w:lastRenderedPageBreak/>
        <w:t>esetén egységesen 10 pont kerül kiosztásra.</w:t>
      </w: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FF60EF" w:rsidRPr="00A328EA" w:rsidRDefault="00FF60EF" w:rsidP="00FF60EF">
      <w:pPr>
        <w:pStyle w:val="oddl-nadpis"/>
        <w:spacing w:before="0" w:line="240" w:lineRule="auto"/>
        <w:ind w:left="708"/>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Pontkiosztás módszere:</w:t>
      </w:r>
    </w:p>
    <w:p w:rsidR="00357E3F" w:rsidRPr="00A328EA" w:rsidRDefault="00357E3F" w:rsidP="00FF60EF">
      <w:pPr>
        <w:pStyle w:val="oddl-nadpis"/>
        <w:spacing w:before="0" w:line="240" w:lineRule="auto"/>
        <w:ind w:left="708"/>
        <w:jc w:val="both"/>
        <w:rPr>
          <w:rFonts w:ascii="Times New Roman" w:eastAsia="Calibri" w:hAnsi="Times New Roman"/>
          <w:b w:val="0"/>
          <w:bCs/>
          <w:iCs/>
          <w:sz w:val="23"/>
          <w:szCs w:val="23"/>
          <w:lang w:val="hu-HU" w:eastAsia="ar-SA"/>
        </w:rPr>
      </w:pPr>
    </w:p>
    <w:tbl>
      <w:tblPr>
        <w:tblStyle w:val="Rcsostblzat"/>
        <w:tblW w:w="0" w:type="auto"/>
        <w:tblInd w:w="2122" w:type="dxa"/>
        <w:tblLook w:val="04A0" w:firstRow="1" w:lastRow="0" w:firstColumn="1" w:lastColumn="0" w:noHBand="0" w:noVBand="1"/>
      </w:tblPr>
      <w:tblGrid>
        <w:gridCol w:w="3099"/>
        <w:gridCol w:w="2571"/>
      </w:tblGrid>
      <w:tr w:rsidR="00357E3F" w:rsidRPr="00A328EA" w:rsidTr="00357E3F">
        <w:tc>
          <w:tcPr>
            <w:tcW w:w="3099"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Szakemberek száma</w:t>
            </w:r>
          </w:p>
        </w:tc>
        <w:tc>
          <w:tcPr>
            <w:tcW w:w="2571"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Pontszám</w:t>
            </w:r>
          </w:p>
        </w:tc>
      </w:tr>
      <w:tr w:rsidR="00357E3F" w:rsidRPr="00A328EA" w:rsidTr="00357E3F">
        <w:tc>
          <w:tcPr>
            <w:tcW w:w="3099"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0 fő</w:t>
            </w:r>
          </w:p>
        </w:tc>
        <w:tc>
          <w:tcPr>
            <w:tcW w:w="2571"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0 pont</w:t>
            </w:r>
          </w:p>
        </w:tc>
      </w:tr>
      <w:tr w:rsidR="00357E3F" w:rsidRPr="00A328EA" w:rsidTr="00357E3F">
        <w:tc>
          <w:tcPr>
            <w:tcW w:w="3099"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1 fő</w:t>
            </w:r>
          </w:p>
        </w:tc>
        <w:tc>
          <w:tcPr>
            <w:tcW w:w="2571"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2 pont</w:t>
            </w:r>
          </w:p>
        </w:tc>
      </w:tr>
      <w:tr w:rsidR="00357E3F" w:rsidRPr="00A328EA" w:rsidTr="00357E3F">
        <w:tc>
          <w:tcPr>
            <w:tcW w:w="3099"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2 fő</w:t>
            </w:r>
          </w:p>
        </w:tc>
        <w:tc>
          <w:tcPr>
            <w:tcW w:w="2571"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4 pont</w:t>
            </w:r>
          </w:p>
        </w:tc>
      </w:tr>
      <w:tr w:rsidR="00357E3F" w:rsidRPr="00A328EA" w:rsidTr="00357E3F">
        <w:tc>
          <w:tcPr>
            <w:tcW w:w="3099"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3 fő</w:t>
            </w:r>
          </w:p>
        </w:tc>
        <w:tc>
          <w:tcPr>
            <w:tcW w:w="2571"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6 pont</w:t>
            </w:r>
          </w:p>
        </w:tc>
      </w:tr>
      <w:tr w:rsidR="00357E3F" w:rsidRPr="00A328EA" w:rsidTr="00357E3F">
        <w:tc>
          <w:tcPr>
            <w:tcW w:w="3099"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4 fő</w:t>
            </w:r>
          </w:p>
        </w:tc>
        <w:tc>
          <w:tcPr>
            <w:tcW w:w="2571"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8 pont</w:t>
            </w:r>
          </w:p>
        </w:tc>
      </w:tr>
      <w:tr w:rsidR="00357E3F" w:rsidRPr="00A328EA" w:rsidTr="00357E3F">
        <w:tc>
          <w:tcPr>
            <w:tcW w:w="3099"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5 fő vagy afelett</w:t>
            </w:r>
          </w:p>
        </w:tc>
        <w:tc>
          <w:tcPr>
            <w:tcW w:w="2571" w:type="dxa"/>
          </w:tcPr>
          <w:p w:rsidR="00357E3F" w:rsidRPr="00A328EA" w:rsidRDefault="00357E3F" w:rsidP="00FF60EF">
            <w:pPr>
              <w:pStyle w:val="oddl-nadpis"/>
              <w:spacing w:before="0" w:line="240" w:lineRule="auto"/>
              <w:jc w:val="both"/>
              <w:rPr>
                <w:rFonts w:ascii="Times New Roman" w:eastAsia="Calibri" w:hAnsi="Times New Roman"/>
                <w:b w:val="0"/>
                <w:bCs/>
                <w:iCs/>
                <w:sz w:val="23"/>
                <w:szCs w:val="23"/>
                <w:lang w:val="hu-HU" w:eastAsia="ar-SA"/>
              </w:rPr>
            </w:pPr>
            <w:r w:rsidRPr="00A328EA">
              <w:rPr>
                <w:rFonts w:ascii="Times New Roman" w:eastAsia="Calibri" w:hAnsi="Times New Roman"/>
                <w:b w:val="0"/>
                <w:bCs/>
                <w:iCs/>
                <w:sz w:val="23"/>
                <w:szCs w:val="23"/>
                <w:lang w:val="hu-HU" w:eastAsia="ar-SA"/>
              </w:rPr>
              <w:t>10 pont</w:t>
            </w:r>
          </w:p>
        </w:tc>
      </w:tr>
    </w:tbl>
    <w:p w:rsidR="00357E3F" w:rsidRPr="00A328EA" w:rsidRDefault="00357E3F" w:rsidP="00FF60EF">
      <w:pPr>
        <w:pStyle w:val="oddl-nadpis"/>
        <w:spacing w:before="0" w:line="240" w:lineRule="auto"/>
        <w:ind w:left="708"/>
        <w:jc w:val="both"/>
        <w:rPr>
          <w:rFonts w:ascii="Times New Roman" w:eastAsia="Calibri" w:hAnsi="Times New Roman"/>
          <w:b w:val="0"/>
          <w:bCs/>
          <w:iCs/>
          <w:sz w:val="23"/>
          <w:szCs w:val="23"/>
          <w:lang w:val="hu-HU" w:eastAsia="ar-SA"/>
        </w:rPr>
      </w:pPr>
    </w:p>
    <w:p w:rsidR="00431689" w:rsidRPr="00A328EA" w:rsidRDefault="00431689" w:rsidP="00D76BD5">
      <w:pPr>
        <w:pStyle w:val="oddl-nadpis"/>
        <w:spacing w:before="0" w:line="240" w:lineRule="auto"/>
        <w:ind w:left="708"/>
        <w:jc w:val="both"/>
        <w:rPr>
          <w:rFonts w:ascii="Times New Roman" w:hAnsi="Times New Roman"/>
          <w:b w:val="0"/>
          <w:sz w:val="23"/>
          <w:szCs w:val="23"/>
          <w:lang w:val="hu-HU"/>
        </w:rPr>
      </w:pPr>
      <w:r w:rsidRPr="00A328EA">
        <w:rPr>
          <w:rFonts w:ascii="Times New Roman" w:hAnsi="Times New Roman"/>
          <w:b w:val="0"/>
          <w:sz w:val="23"/>
          <w:szCs w:val="23"/>
          <w:lang w:val="hu-HU"/>
        </w:rPr>
        <w:t>Az így meghatározott pontszámok az értékelési szemponthoz tartozó megfelelő súlyszámmal kerülnek felszorzásra.</w:t>
      </w:r>
    </w:p>
    <w:p w:rsidR="00431689" w:rsidRPr="00A328EA" w:rsidRDefault="00431689" w:rsidP="00762760">
      <w:pPr>
        <w:pStyle w:val="oddl-nadpis"/>
        <w:spacing w:before="0" w:line="240" w:lineRule="auto"/>
        <w:jc w:val="both"/>
        <w:rPr>
          <w:rFonts w:ascii="Times New Roman" w:hAnsi="Times New Roman"/>
          <w:b w:val="0"/>
          <w:sz w:val="23"/>
          <w:szCs w:val="23"/>
          <w:lang w:val="hu-HU"/>
        </w:rPr>
      </w:pPr>
    </w:p>
    <w:p w:rsidR="00431689" w:rsidRPr="00A328EA" w:rsidRDefault="00431689" w:rsidP="00A12323">
      <w:pPr>
        <w:pStyle w:val="oddl-nadpis"/>
        <w:spacing w:before="0" w:line="240" w:lineRule="auto"/>
        <w:ind w:left="709"/>
        <w:jc w:val="both"/>
        <w:rPr>
          <w:rFonts w:ascii="Times New Roman" w:hAnsi="Times New Roman"/>
          <w:b w:val="0"/>
          <w:sz w:val="23"/>
          <w:szCs w:val="23"/>
          <w:lang w:val="hu-HU"/>
        </w:rPr>
      </w:pPr>
      <w:r w:rsidRPr="00A328EA">
        <w:rPr>
          <w:rFonts w:ascii="Times New Roman" w:hAnsi="Times New Roman"/>
          <w:b w:val="0"/>
          <w:sz w:val="23"/>
          <w:szCs w:val="23"/>
          <w:lang w:val="hu-HU"/>
        </w:rPr>
        <w:t>Az eljárás eredményéről szóló döntés meghozatalát megelőzően az ajánlatkérő köteles az értékelési szempontokra figyelemmel legkedvezőbbnek tekinthető ajánlattevőt megfelelő határidő tűzésével felhívni a kizáró okok, az alkalmassági követelmények, valamint – adott esetben – a 82. § (5) bekezdése szerinti objektív kritériumok tekintetében a közbeszerzési dokumentumokban előírt igazolások benyújtására. A kapacitásait rendelkezésre bocsátó szervezetnek csak az alkalmassági követelmények tekintetében kell az igazolásokat benyújtani. A gazdasági szereplő által ajánlatában, részvételi jelentkezésében az ajánlatkérő erre vonatkozó, e §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rsidR="00431689" w:rsidRPr="00A328EA" w:rsidRDefault="00431689" w:rsidP="00762760">
      <w:pPr>
        <w:pStyle w:val="oddl-nadpis"/>
        <w:spacing w:before="0" w:line="240" w:lineRule="auto"/>
        <w:jc w:val="both"/>
        <w:rPr>
          <w:rFonts w:ascii="Times New Roman" w:hAnsi="Times New Roman"/>
          <w:b w:val="0"/>
          <w:sz w:val="23"/>
          <w:szCs w:val="23"/>
          <w:lang w:val="hu-HU"/>
        </w:rPr>
      </w:pPr>
    </w:p>
    <w:p w:rsidR="00431689" w:rsidRPr="00A328EA" w:rsidRDefault="00431689" w:rsidP="00B32DAE">
      <w:pPr>
        <w:ind w:left="567"/>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Ha az ajánlattevő nem vagy az esetleges hiánypótlást, illetve felvilágosítást kérést követően sem megfelelően nyújtja be az igazolásokat (ideértve azt is, ha az igazolás nem támasztja alá az egységes európai közbeszerzési dokumentumban foglalt nyilatkozat tartalmát, vagy azzal ellentétes) az ajánlatkérő ezen ajánlattevő ajánlatának figyelmen kívül hagyásával az értékelési szempontokra figyelemmel legkedvezőbbnek tekinthető ajánlattevőt hívja fel az igazolások benyújtására. Ajánlatkérő az eljárást lezáró döntésében csak olyan ajánlattevőt nevezhet meg nyertes ajánlattevőként, aki az alkalmassági követelményeknek, a kizáró okok tekintetében a Kbt.-ben és a külön jogszabályokban foglaltak szerint előírt igazolási kötelezettségének eleget tett. </w:t>
      </w:r>
    </w:p>
    <w:p w:rsidR="00431689" w:rsidRPr="00A328EA" w:rsidRDefault="00431689" w:rsidP="00B32DAE">
      <w:pPr>
        <w:ind w:left="567"/>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rsidR="00431689" w:rsidRPr="00A328EA" w:rsidRDefault="00431689" w:rsidP="00B32DAE">
      <w:pPr>
        <w:ind w:left="567"/>
        <w:jc w:val="both"/>
        <w:rPr>
          <w:rFonts w:ascii="Times New Roman" w:hAnsi="Times New Roman" w:cs="Times New Roman"/>
          <w:sz w:val="23"/>
          <w:szCs w:val="23"/>
        </w:rPr>
      </w:pPr>
    </w:p>
    <w:p w:rsidR="00431689" w:rsidRPr="00A328EA" w:rsidRDefault="00431689" w:rsidP="00181545">
      <w:pPr>
        <w:pStyle w:val="Cmsor2"/>
        <w:keepNext w:val="0"/>
        <w:numPr>
          <w:ilvl w:val="1"/>
          <w:numId w:val="0"/>
        </w:numPr>
        <w:suppressAutoHyphens w:val="0"/>
        <w:spacing w:before="0" w:after="0"/>
        <w:ind w:left="708"/>
        <w:jc w:val="both"/>
        <w:rPr>
          <w:rFonts w:ascii="Times New Roman" w:hAnsi="Times New Roman"/>
          <w:b w:val="0"/>
          <w:i w:val="0"/>
          <w:sz w:val="23"/>
          <w:szCs w:val="23"/>
        </w:rPr>
      </w:pPr>
      <w:r w:rsidRPr="00A328EA">
        <w:rPr>
          <w:rFonts w:ascii="Times New Roman" w:hAnsi="Times New Roman"/>
          <w:b w:val="0"/>
          <w:i w:val="0"/>
          <w:sz w:val="23"/>
          <w:szCs w:val="23"/>
        </w:rPr>
        <w:t xml:space="preserve">A beszerzés tárgya tekintetében Ajánlatkérő egy nyertest hirdet, illetve megállapíthatja a következő legkedvezőbb ajánlatot tevő szervezetet, személyt is. </w:t>
      </w:r>
    </w:p>
    <w:p w:rsidR="00431689" w:rsidRPr="00A328EA" w:rsidRDefault="00431689" w:rsidP="00B32DAE">
      <w:pPr>
        <w:ind w:left="567"/>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Az ajánlatkérő az összegezésben csak akkor nevezheti meg a második legkedvezőbb ajánlattevőt, ha az eljárást lezáró döntés meghozatalát megelőzően őt is felhívta az igazolások benyújtására. Ezzel a lehetőséggel az ajánlatkérő csak akkor élhet, ha az értékelés módszerét figyelembe véve valamelyik ajánlat figyelmen kívül hagyása esetén az ajánlattevők egymáshoz viszonyított sorrendje nem változik. </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lastRenderedPageBreak/>
        <w:t>Az ajánlatkérő jogosult közjegyző jelenlétében sorsolást tartani és a sorsolás alapján kiválasztott ajánlattevőt az eljárás nyertesének nyilvánítani, ha a legjobb ár-érték arányt megjelenítő értéket két vagy több ajánlat azonos összegben tartalmazza.</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B32DAE">
      <w:pPr>
        <w:numPr>
          <w:ilvl w:val="0"/>
          <w:numId w:val="5"/>
        </w:numPr>
        <w:tabs>
          <w:tab w:val="left" w:pos="340"/>
        </w:tabs>
        <w:jc w:val="both"/>
        <w:rPr>
          <w:rFonts w:ascii="Times New Roman" w:hAnsi="Times New Roman" w:cs="Times New Roman"/>
          <w:b/>
          <w:sz w:val="23"/>
          <w:szCs w:val="23"/>
        </w:rPr>
      </w:pPr>
      <w:r w:rsidRPr="00A328EA">
        <w:rPr>
          <w:rFonts w:ascii="Times New Roman" w:hAnsi="Times New Roman" w:cs="Times New Roman"/>
          <w:b/>
          <w:sz w:val="23"/>
          <w:szCs w:val="23"/>
        </w:rPr>
        <w:t>Az eljárás eredményének közlése (eredményhirdetés):</w:t>
      </w:r>
    </w:p>
    <w:p w:rsidR="00431689" w:rsidRPr="00A328EA" w:rsidRDefault="00431689" w:rsidP="00B32DAE">
      <w:pPr>
        <w:tabs>
          <w:tab w:val="left" w:pos="340"/>
        </w:tabs>
        <w:ind w:left="340"/>
        <w:jc w:val="both"/>
        <w:rPr>
          <w:rFonts w:ascii="Times New Roman" w:hAnsi="Times New Roman" w:cs="Times New Roman"/>
          <w:b/>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Ajánlatkérő az ajánlatok elbírálásának befejezésekor az eljárás eredményéről készített összegzést írásban, közvetlenül megküldi valamennyi ajánlattevő részére.</w:t>
      </w:r>
    </w:p>
    <w:p w:rsidR="00431689" w:rsidRPr="00A328EA" w:rsidRDefault="00431689" w:rsidP="00B32DAE">
      <w:pPr>
        <w:ind w:left="340"/>
        <w:jc w:val="both"/>
        <w:rPr>
          <w:rFonts w:ascii="Times New Roman" w:hAnsi="Times New Roman" w:cs="Times New Roman"/>
          <w:b/>
          <w:sz w:val="23"/>
          <w:szCs w:val="23"/>
        </w:rPr>
      </w:pPr>
    </w:p>
    <w:p w:rsidR="00431689" w:rsidRPr="00A328EA" w:rsidRDefault="00431689" w:rsidP="00B32DAE">
      <w:pPr>
        <w:numPr>
          <w:ilvl w:val="0"/>
          <w:numId w:val="5"/>
        </w:numPr>
        <w:tabs>
          <w:tab w:val="left" w:pos="340"/>
        </w:tabs>
        <w:jc w:val="both"/>
        <w:rPr>
          <w:rFonts w:ascii="Times New Roman" w:hAnsi="Times New Roman" w:cs="Times New Roman"/>
          <w:b/>
          <w:sz w:val="23"/>
          <w:szCs w:val="23"/>
        </w:rPr>
      </w:pPr>
      <w:r w:rsidRPr="00A328EA">
        <w:rPr>
          <w:rFonts w:ascii="Times New Roman" w:hAnsi="Times New Roman" w:cs="Times New Roman"/>
          <w:b/>
          <w:sz w:val="23"/>
          <w:szCs w:val="23"/>
        </w:rPr>
        <w:t>Szerződéskötés:</w:t>
      </w:r>
    </w:p>
    <w:p w:rsidR="00431689" w:rsidRPr="00A328EA" w:rsidRDefault="00431689" w:rsidP="00B32DAE">
      <w:pPr>
        <w:ind w:left="340"/>
        <w:jc w:val="both"/>
        <w:rPr>
          <w:rFonts w:ascii="Times New Roman" w:hAnsi="Times New Roman" w:cs="Times New Roman"/>
          <w:b/>
          <w:sz w:val="23"/>
          <w:szCs w:val="23"/>
        </w:rPr>
      </w:pPr>
    </w:p>
    <w:p w:rsidR="00431689" w:rsidRPr="00A328EA" w:rsidRDefault="00431689" w:rsidP="00B32DAE">
      <w:pPr>
        <w:pStyle w:val="WW-BodyTextIndent3"/>
        <w:ind w:left="708" w:firstLine="0"/>
        <w:rPr>
          <w:rFonts w:ascii="Times New Roman" w:hAnsi="Times New Roman" w:cs="Times New Roman"/>
          <w:sz w:val="23"/>
          <w:szCs w:val="23"/>
        </w:rPr>
      </w:pPr>
      <w:r w:rsidRPr="00A328EA">
        <w:rPr>
          <w:rFonts w:ascii="Times New Roman" w:hAnsi="Times New Roman" w:cs="Times New Roman"/>
          <w:sz w:val="23"/>
          <w:szCs w:val="23"/>
        </w:rPr>
        <w:t>Ajánlatkérő az eljárás nyertesével, annak visszalépése esetén - amennyiben az Ajánlatkérő eredményhirdetéskor a következő legkedvezőbbnek minősített ajánlattevőt is meghatározta - a következő legkedvezőbbnek minősített ajánlattevővel köt szerződést, írásban.</w:t>
      </w:r>
    </w:p>
    <w:p w:rsidR="00431689" w:rsidRPr="00A328EA" w:rsidRDefault="00431689" w:rsidP="00B32DAE">
      <w:pPr>
        <w:tabs>
          <w:tab w:val="left" w:pos="0"/>
        </w:tabs>
        <w:rPr>
          <w:rFonts w:ascii="Times New Roman" w:hAnsi="Times New Roman" w:cs="Times New Roman"/>
          <w:sz w:val="23"/>
          <w:szCs w:val="23"/>
        </w:rPr>
      </w:pPr>
    </w:p>
    <w:p w:rsidR="00431689" w:rsidRPr="00A328EA" w:rsidRDefault="00431689" w:rsidP="00B32DAE">
      <w:pPr>
        <w:tabs>
          <w:tab w:val="left" w:pos="284"/>
        </w:tabs>
        <w:ind w:left="708"/>
        <w:jc w:val="both"/>
        <w:rPr>
          <w:rFonts w:ascii="Times New Roman" w:hAnsi="Times New Roman" w:cs="Times New Roman"/>
          <w:sz w:val="23"/>
          <w:szCs w:val="23"/>
        </w:rPr>
      </w:pPr>
      <w:r w:rsidRPr="00A328EA">
        <w:rPr>
          <w:rFonts w:ascii="Times New Roman" w:hAnsi="Times New Roman" w:cs="Times New Roman"/>
          <w:sz w:val="23"/>
          <w:szCs w:val="23"/>
        </w:rPr>
        <w:t>A szerződéskötés tervezett időpontja: Az eljárás eredményéről szóló írásbeli összegzés megküldését követő 6. nap, ha az nem munkanapra esik, akkor az azt követő első munkanap, kivéve, ha csak egy ajánlatot nyújtottak be az eljárásban. Ebben az esetben a szerződéskötés napja az összegezés megküldését követő 1. munkanap.</w:t>
      </w:r>
    </w:p>
    <w:p w:rsidR="00431689" w:rsidRPr="00A328EA" w:rsidRDefault="00431689" w:rsidP="00B32DAE">
      <w:pPr>
        <w:pStyle w:val="WW-BodyTextIndent3"/>
        <w:ind w:left="0" w:firstLine="0"/>
        <w:rPr>
          <w:rFonts w:ascii="Times New Roman" w:hAnsi="Times New Roman" w:cs="Times New Roman"/>
          <w:sz w:val="23"/>
          <w:szCs w:val="23"/>
        </w:rPr>
      </w:pPr>
    </w:p>
    <w:p w:rsidR="005F7835" w:rsidRPr="00A328EA" w:rsidRDefault="00431689" w:rsidP="001E4E4A">
      <w:pPr>
        <w:ind w:left="708"/>
        <w:jc w:val="both"/>
        <w:rPr>
          <w:rFonts w:ascii="Times New Roman" w:hAnsi="Times New Roman" w:cs="Times New Roman"/>
          <w:sz w:val="23"/>
          <w:szCs w:val="23"/>
        </w:rPr>
      </w:pPr>
      <w:r w:rsidRPr="00A328EA">
        <w:rPr>
          <w:rFonts w:ascii="Times New Roman" w:hAnsi="Times New Roman" w:cs="Times New Roman"/>
          <w:sz w:val="23"/>
          <w:szCs w:val="23"/>
        </w:rPr>
        <w:t>Az Ajánlatkérő csak akkor mentesül a szerződés megkötésének kötelezettsége alól, ha az eredményhirdetést követően beállott, ellenőrzési körén kívül eső általa előre nem látható körülmény miatt a szerződés megkötésére vagy teljesítésére nem lenne képes.</w:t>
      </w:r>
    </w:p>
    <w:p w:rsidR="00431689" w:rsidRPr="00A328EA" w:rsidRDefault="00431689" w:rsidP="00B32DAE">
      <w:pPr>
        <w:ind w:left="340"/>
        <w:jc w:val="both"/>
        <w:rPr>
          <w:rFonts w:ascii="Times New Roman" w:hAnsi="Times New Roman" w:cs="Times New Roman"/>
          <w:b/>
          <w:sz w:val="23"/>
          <w:szCs w:val="23"/>
        </w:rPr>
      </w:pPr>
    </w:p>
    <w:p w:rsidR="00431689" w:rsidRPr="00A328EA" w:rsidRDefault="00431689" w:rsidP="00B32DAE">
      <w:pPr>
        <w:numPr>
          <w:ilvl w:val="0"/>
          <w:numId w:val="5"/>
        </w:numPr>
        <w:tabs>
          <w:tab w:val="left" w:pos="340"/>
        </w:tabs>
        <w:jc w:val="both"/>
        <w:rPr>
          <w:rFonts w:ascii="Times New Roman" w:hAnsi="Times New Roman" w:cs="Times New Roman"/>
          <w:b/>
          <w:sz w:val="23"/>
          <w:szCs w:val="23"/>
        </w:rPr>
      </w:pPr>
      <w:r w:rsidRPr="00A328EA">
        <w:rPr>
          <w:rFonts w:ascii="Times New Roman" w:hAnsi="Times New Roman" w:cs="Times New Roman"/>
          <w:b/>
          <w:sz w:val="23"/>
          <w:szCs w:val="23"/>
        </w:rPr>
        <w:t>A szerződés teljesítése</w:t>
      </w:r>
    </w:p>
    <w:p w:rsidR="00431689" w:rsidRPr="00A328EA" w:rsidRDefault="00431689" w:rsidP="00B32DAE">
      <w:pPr>
        <w:jc w:val="both"/>
        <w:rPr>
          <w:rFonts w:ascii="Times New Roman" w:hAnsi="Times New Roman" w:cs="Times New Roman"/>
          <w:b/>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 szerződést a közbeszerzési eljárás alapján nyertes ajánlattevőként szerződő félnek kell teljesítenie.</w:t>
      </w:r>
    </w:p>
    <w:p w:rsidR="00431689" w:rsidRPr="00A328EA" w:rsidRDefault="00431689" w:rsidP="001E4E4A">
      <w:pPr>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Építési beruházás esetén az alvállalkozói teljesítés összesített aránya nem haladhatja meg a </w:t>
      </w:r>
      <w:r w:rsidRPr="00A328EA">
        <w:rPr>
          <w:rFonts w:ascii="Times New Roman" w:hAnsi="Times New Roman" w:cs="Times New Roman"/>
          <w:bCs/>
          <w:sz w:val="23"/>
          <w:szCs w:val="23"/>
        </w:rPr>
        <w:t xml:space="preserve">szerződés értékének 65%-át. Az alvállalkozóknak a szerződés teljesítésében való részvétele </w:t>
      </w:r>
      <w:r w:rsidRPr="00A328EA">
        <w:rPr>
          <w:rFonts w:ascii="Times New Roman" w:hAnsi="Times New Roman" w:cs="Times New Roman"/>
          <w:sz w:val="23"/>
          <w:szCs w:val="23"/>
        </w:rPr>
        <w:t xml:space="preserve">arányát </w:t>
      </w:r>
      <w:r w:rsidRPr="00A328EA">
        <w:rPr>
          <w:rFonts w:ascii="Times New Roman" w:hAnsi="Times New Roman" w:cs="Times New Roman"/>
          <w:bCs/>
          <w:sz w:val="23"/>
          <w:szCs w:val="23"/>
        </w:rPr>
        <w:t>az határozza meg, hogy milyen arányban részesülnek a szerződés általános forgalmi adó nélkül számított ellenértékéből.</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04721F">
      <w:pPr>
        <w:ind w:left="708"/>
        <w:jc w:val="both"/>
        <w:rPr>
          <w:rFonts w:ascii="Times New Roman" w:hAnsi="Times New Roman" w:cs="Times New Roman"/>
          <w:sz w:val="23"/>
          <w:szCs w:val="23"/>
        </w:rPr>
      </w:pPr>
      <w:r w:rsidRPr="00A328EA">
        <w:rPr>
          <w:rFonts w:ascii="Times New Roman" w:hAnsi="Times New Roman" w:cs="Times New Roman"/>
          <w:sz w:val="23"/>
          <w:szCs w:val="23"/>
        </w:rPr>
        <w:t xml:space="preserve">Az ajánlattevőként szerződő fél a teljesítéshez az alkalmasságának igazolásában részt vett szervezetet a Kbt. 65. </w:t>
      </w:r>
      <w:r w:rsidRPr="00A328EA">
        <w:rPr>
          <w:rFonts w:ascii="Times New Roman" w:hAnsi="Times New Roman" w:cs="Times New Roman"/>
          <w:bCs/>
          <w:sz w:val="23"/>
          <w:szCs w:val="23"/>
        </w:rPr>
        <w:t xml:space="preserve">§ (7) bekezdése szerint az eljárásban bemutatott kötelezettségvállalásnak megfelelően, valamint a Kbt. 65. </w:t>
      </w:r>
      <w:r w:rsidRPr="00A328EA">
        <w:rPr>
          <w:rFonts w:ascii="Times New Roman" w:hAnsi="Times New Roman" w:cs="Times New Roman"/>
          <w:sz w:val="23"/>
          <w:szCs w:val="23"/>
        </w:rPr>
        <w:t xml:space="preserve">§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 </w:t>
      </w:r>
    </w:p>
    <w:p w:rsidR="00431689" w:rsidRPr="00A328EA" w:rsidRDefault="00431689" w:rsidP="00461939">
      <w:pPr>
        <w:jc w:val="both"/>
        <w:rPr>
          <w:rFonts w:ascii="Times New Roman" w:hAnsi="Times New Roman" w:cs="Times New Roman"/>
          <w:sz w:val="23"/>
          <w:szCs w:val="23"/>
        </w:rPr>
      </w:pPr>
    </w:p>
    <w:p w:rsidR="00431689" w:rsidRPr="00A328EA" w:rsidRDefault="00431689" w:rsidP="00B32DAE">
      <w:pPr>
        <w:ind w:left="708"/>
        <w:jc w:val="both"/>
        <w:rPr>
          <w:rFonts w:ascii="Times New Roman" w:hAnsi="Times New Roman" w:cs="Times New Roman"/>
          <w:sz w:val="23"/>
          <w:szCs w:val="23"/>
        </w:rPr>
      </w:pPr>
      <w:r w:rsidRPr="00A328EA">
        <w:rPr>
          <w:rFonts w:ascii="Times New Roman" w:hAnsi="Times New Roman" w:cs="Times New Roman"/>
          <w:sz w:val="23"/>
          <w:szCs w:val="23"/>
        </w:rPr>
        <w:t>Az ajánlatkérő nem korlátozhatja az ajánlattevő jogosultságát alvállalkozó bevonására, csak akkor, ha az eljárás során a Kbt. 65. § (10) bekezdése szerinti lehetőséggel élt. A nyertes ajánlattevő a szerződés megkötésének időpontjában</w:t>
      </w:r>
      <w:r w:rsidRPr="00A328EA">
        <w:rPr>
          <w:rFonts w:ascii="Times New Roman" w:hAnsi="Times New Roman" w:cs="Times New Roman"/>
          <w:bCs/>
          <w:sz w:val="23"/>
          <w:szCs w:val="23"/>
        </w:rPr>
        <w:t xml:space="preserve">, majd - a később bevont alvállalkozók tekintetében - a szerződés teljesítésének időtartama alatt </w:t>
      </w:r>
      <w:r w:rsidRPr="00A328EA">
        <w:rPr>
          <w:rFonts w:ascii="Times New Roman" w:hAnsi="Times New Roman" w:cs="Times New Roman"/>
          <w:sz w:val="23"/>
          <w:szCs w:val="23"/>
        </w:rPr>
        <w:t xml:space="preserve">köteles </w:t>
      </w:r>
      <w:r w:rsidRPr="00A328EA">
        <w:rPr>
          <w:rFonts w:ascii="Times New Roman" w:hAnsi="Times New Roman" w:cs="Times New Roman"/>
          <w:bCs/>
          <w:sz w:val="23"/>
          <w:szCs w:val="23"/>
        </w:rPr>
        <w:t xml:space="preserve">előzetesen </w:t>
      </w:r>
      <w:r w:rsidRPr="00A328EA">
        <w:rPr>
          <w:rFonts w:ascii="Times New Roman" w:hAnsi="Times New Roman" w:cs="Times New Roman"/>
          <w:sz w:val="23"/>
          <w:szCs w:val="23"/>
        </w:rPr>
        <w:t xml:space="preserve">az ajánlatkérőnek valamennyi olyan alvállalkozót bejelenteni, amely részt vesz a szerződés teljesítésében, és - ha a megelőző közbeszerzési eljárásban az adott alvállalkozót még nem nevezte meg - a bejelentéssel együtt nyilatkozni, </w:t>
      </w:r>
      <w:r w:rsidRPr="00A328EA">
        <w:rPr>
          <w:rFonts w:ascii="Times New Roman" w:hAnsi="Times New Roman" w:cs="Times New Roman"/>
          <w:bCs/>
          <w:sz w:val="23"/>
          <w:szCs w:val="23"/>
        </w:rPr>
        <w:t xml:space="preserve">vagy </w:t>
      </w:r>
      <w:r w:rsidRPr="00A328EA">
        <w:rPr>
          <w:rFonts w:ascii="Times New Roman" w:hAnsi="Times New Roman" w:cs="Times New Roman"/>
          <w:sz w:val="23"/>
          <w:szCs w:val="23"/>
        </w:rPr>
        <w:t xml:space="preserve">az </w:t>
      </w:r>
      <w:r w:rsidRPr="00A328EA">
        <w:rPr>
          <w:rFonts w:ascii="Times New Roman" w:hAnsi="Times New Roman" w:cs="Times New Roman"/>
          <w:bCs/>
          <w:sz w:val="23"/>
          <w:szCs w:val="23"/>
        </w:rPr>
        <w:t xml:space="preserve">érintett alvállalkozó nyilatkozatát benyújtani </w:t>
      </w:r>
      <w:r w:rsidRPr="00A328EA">
        <w:rPr>
          <w:rFonts w:ascii="Times New Roman" w:hAnsi="Times New Roman" w:cs="Times New Roman"/>
          <w:sz w:val="23"/>
          <w:szCs w:val="23"/>
        </w:rPr>
        <w:t xml:space="preserve">arról is, hogy az általa igénybe venni kívánt alvállalkozó nem áll </w:t>
      </w:r>
      <w:r w:rsidRPr="00A328EA">
        <w:rPr>
          <w:rFonts w:ascii="Times New Roman" w:hAnsi="Times New Roman" w:cs="Times New Roman"/>
          <w:bCs/>
          <w:sz w:val="23"/>
          <w:szCs w:val="23"/>
        </w:rPr>
        <w:t xml:space="preserve">a megelőző közbeszerzési eljárásban előírt </w:t>
      </w:r>
      <w:r w:rsidRPr="00A328EA">
        <w:rPr>
          <w:rFonts w:ascii="Times New Roman" w:hAnsi="Times New Roman" w:cs="Times New Roman"/>
          <w:sz w:val="23"/>
          <w:szCs w:val="23"/>
        </w:rPr>
        <w:t>kizáró okok hatálya alatt.</w:t>
      </w:r>
      <w:r w:rsidRPr="00A328EA">
        <w:rPr>
          <w:sz w:val="23"/>
          <w:szCs w:val="23"/>
        </w:rPr>
        <w:t></w:t>
      </w:r>
    </w:p>
    <w:p w:rsidR="00431689" w:rsidRPr="00A328EA" w:rsidRDefault="00431689" w:rsidP="00B32DAE">
      <w:pPr>
        <w:ind w:left="708"/>
        <w:jc w:val="both"/>
        <w:rPr>
          <w:rFonts w:ascii="Times New Roman" w:hAnsi="Times New Roman" w:cs="Times New Roman"/>
          <w:sz w:val="23"/>
          <w:szCs w:val="23"/>
        </w:rPr>
      </w:pPr>
    </w:p>
    <w:p w:rsidR="00431689" w:rsidRPr="00A328EA" w:rsidRDefault="00431689" w:rsidP="00772512">
      <w:pPr>
        <w:ind w:left="708"/>
        <w:jc w:val="both"/>
        <w:rPr>
          <w:rFonts w:ascii="Times New Roman" w:hAnsi="Times New Roman" w:cs="Times New Roman"/>
          <w:sz w:val="23"/>
          <w:szCs w:val="23"/>
        </w:rPr>
      </w:pPr>
      <w:r w:rsidRPr="00A328EA">
        <w:rPr>
          <w:rFonts w:ascii="Times New Roman" w:hAnsi="Times New Roman" w:cs="Times New Roman"/>
          <w:sz w:val="23"/>
          <w:szCs w:val="23"/>
        </w:rPr>
        <w:t>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76. § (3) bekezdés b) 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431689" w:rsidRPr="00A328EA" w:rsidRDefault="00431689" w:rsidP="00772512">
      <w:pPr>
        <w:ind w:left="708"/>
        <w:jc w:val="both"/>
        <w:rPr>
          <w:rFonts w:ascii="Times New Roman" w:hAnsi="Times New Roman" w:cs="Times New Roman"/>
          <w:sz w:val="23"/>
          <w:szCs w:val="23"/>
        </w:rPr>
      </w:pPr>
    </w:p>
    <w:p w:rsidR="00431689" w:rsidRPr="00A328EA" w:rsidRDefault="00431689" w:rsidP="0004721F">
      <w:pPr>
        <w:pStyle w:val="Listaszerbekezds"/>
        <w:ind w:left="720"/>
        <w:jc w:val="both"/>
        <w:rPr>
          <w:rFonts w:ascii="Times New Roman" w:hAnsi="Times New Roman"/>
          <w:sz w:val="23"/>
          <w:szCs w:val="23"/>
        </w:rPr>
      </w:pPr>
      <w:r w:rsidRPr="00A328EA">
        <w:rPr>
          <w:rFonts w:ascii="Times New Roman" w:hAnsi="Times New Roman"/>
          <w:sz w:val="23"/>
          <w:szCs w:val="23"/>
        </w:rPr>
        <w:t>A Kbt. 138. § (5) bekezdése szerint építési beruházás esetén a teljesítésben részt vevő alvállalkozó nem vehet igénybe az alvállalkozói szerződés értékének 65 %-át meghaladó mértékben további közreműködőt.</w:t>
      </w:r>
    </w:p>
    <w:p w:rsidR="00431689" w:rsidRPr="00A328EA" w:rsidRDefault="00431689" w:rsidP="00772512">
      <w:pPr>
        <w:ind w:left="708"/>
        <w:jc w:val="both"/>
        <w:rPr>
          <w:rFonts w:ascii="Times New Roman" w:hAnsi="Times New Roman" w:cs="Times New Roman"/>
          <w:sz w:val="23"/>
          <w:szCs w:val="23"/>
        </w:rPr>
      </w:pPr>
    </w:p>
    <w:p w:rsidR="00431689" w:rsidRPr="00A328EA" w:rsidRDefault="00431689" w:rsidP="00B32DAE">
      <w:pPr>
        <w:jc w:val="center"/>
        <w:rPr>
          <w:rFonts w:ascii="Times New Roman" w:hAnsi="Times New Roman" w:cs="Times New Roman"/>
          <w:b/>
          <w:sz w:val="23"/>
          <w:szCs w:val="23"/>
        </w:rPr>
      </w:pPr>
      <w:r w:rsidRPr="00A328EA">
        <w:rPr>
          <w:rFonts w:ascii="Times New Roman" w:hAnsi="Times New Roman" w:cs="Times New Roman"/>
          <w:b/>
          <w:sz w:val="23"/>
          <w:szCs w:val="23"/>
        </w:rPr>
        <w:br w:type="page"/>
      </w:r>
      <w:r w:rsidRPr="00A328EA">
        <w:rPr>
          <w:rFonts w:ascii="Times New Roman" w:hAnsi="Times New Roman" w:cs="Times New Roman"/>
          <w:b/>
          <w:sz w:val="23"/>
          <w:szCs w:val="23"/>
        </w:rPr>
        <w:lastRenderedPageBreak/>
        <w:t>II. Fejezet</w:t>
      </w:r>
    </w:p>
    <w:p w:rsidR="00431689" w:rsidRPr="00A328EA" w:rsidRDefault="00431689" w:rsidP="00B32DAE">
      <w:pPr>
        <w:jc w:val="center"/>
        <w:rPr>
          <w:rFonts w:ascii="Times New Roman" w:hAnsi="Times New Roman" w:cs="Times New Roman"/>
          <w:b/>
          <w:sz w:val="23"/>
          <w:szCs w:val="23"/>
        </w:rPr>
      </w:pPr>
    </w:p>
    <w:p w:rsidR="00431689" w:rsidRPr="00A328EA" w:rsidRDefault="00431689" w:rsidP="00B32DAE">
      <w:pPr>
        <w:jc w:val="center"/>
        <w:rPr>
          <w:rFonts w:ascii="Times New Roman" w:hAnsi="Times New Roman" w:cs="Times New Roman"/>
          <w:b/>
          <w:sz w:val="23"/>
          <w:szCs w:val="23"/>
        </w:rPr>
      </w:pPr>
      <w:r w:rsidRPr="00A328EA">
        <w:rPr>
          <w:rFonts w:ascii="Times New Roman" w:hAnsi="Times New Roman" w:cs="Times New Roman"/>
          <w:b/>
          <w:sz w:val="23"/>
          <w:szCs w:val="23"/>
        </w:rPr>
        <w:t>Szerződéses feltételek</w:t>
      </w:r>
    </w:p>
    <w:p w:rsidR="00431689" w:rsidRPr="00A328EA" w:rsidRDefault="00431689" w:rsidP="00B32DAE">
      <w:pPr>
        <w:jc w:val="center"/>
        <w:rPr>
          <w:rFonts w:ascii="Times New Roman" w:hAnsi="Times New Roman" w:cs="Times New Roman"/>
          <w:b/>
          <w:sz w:val="23"/>
          <w:szCs w:val="23"/>
        </w:rPr>
      </w:pPr>
    </w:p>
    <w:p w:rsidR="00431689" w:rsidRPr="00A328EA" w:rsidRDefault="00431689" w:rsidP="0057166A">
      <w:pPr>
        <w:spacing w:before="240" w:after="240"/>
        <w:jc w:val="center"/>
        <w:rPr>
          <w:rFonts w:ascii="Times New Roman" w:eastAsia="BatangChe" w:hAnsi="Times New Roman" w:cs="Times New Roman"/>
          <w:b/>
          <w:spacing w:val="240"/>
          <w:sz w:val="23"/>
          <w:szCs w:val="23"/>
        </w:rPr>
      </w:pPr>
      <w:r w:rsidRPr="00A328EA">
        <w:rPr>
          <w:rFonts w:ascii="Times New Roman" w:eastAsia="BatangChe" w:hAnsi="Times New Roman" w:cs="Times New Roman"/>
          <w:b/>
          <w:spacing w:val="240"/>
          <w:sz w:val="23"/>
          <w:szCs w:val="23"/>
        </w:rPr>
        <w:t>VÁLLALKOZÁSI SZERZŐDÉS</w:t>
      </w:r>
    </w:p>
    <w:p w:rsidR="00431689" w:rsidRPr="00A328EA" w:rsidRDefault="00431689" w:rsidP="0057166A">
      <w:pPr>
        <w:spacing w:before="240" w:after="240"/>
        <w:jc w:val="center"/>
        <w:rPr>
          <w:rFonts w:ascii="Times New Roman" w:eastAsia="BatangChe" w:hAnsi="Times New Roman" w:cs="Times New Roman"/>
          <w:b/>
          <w:spacing w:val="240"/>
          <w:sz w:val="23"/>
          <w:szCs w:val="23"/>
        </w:rPr>
      </w:pPr>
      <w:r w:rsidRPr="00A328EA">
        <w:rPr>
          <w:rFonts w:ascii="Times New Roman" w:eastAsia="BatangChe" w:hAnsi="Times New Roman" w:cs="Times New Roman"/>
          <w:b/>
          <w:spacing w:val="240"/>
          <w:sz w:val="23"/>
          <w:szCs w:val="23"/>
        </w:rPr>
        <w:t>/tervezet/</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3707"/>
        <w:gridCol w:w="5691"/>
      </w:tblGrid>
      <w:tr w:rsidR="00431689" w:rsidRPr="00A328EA" w:rsidTr="00774D02">
        <w:trPr>
          <w:tblCellSpacing w:w="20" w:type="dxa"/>
        </w:trPr>
        <w:tc>
          <w:tcPr>
            <w:tcW w:w="3647" w:type="dxa"/>
          </w:tcPr>
          <w:p w:rsidR="00431689" w:rsidRPr="00A328EA" w:rsidRDefault="00431689" w:rsidP="00774D02">
            <w:pPr>
              <w:pStyle w:val="NormlWeb"/>
              <w:tabs>
                <w:tab w:val="left" w:pos="1134"/>
              </w:tabs>
              <w:jc w:val="both"/>
              <w:rPr>
                <w:b/>
                <w:sz w:val="23"/>
                <w:szCs w:val="23"/>
              </w:rPr>
            </w:pPr>
            <w:r w:rsidRPr="00A328EA">
              <w:rPr>
                <w:b/>
                <w:sz w:val="23"/>
                <w:szCs w:val="23"/>
              </w:rPr>
              <w:t>Megrendelő neve</w:t>
            </w:r>
          </w:p>
        </w:tc>
        <w:tc>
          <w:tcPr>
            <w:tcW w:w="5631" w:type="dxa"/>
          </w:tcPr>
          <w:p w:rsidR="00431689" w:rsidRPr="00A328EA" w:rsidRDefault="00816BAC" w:rsidP="005F7835">
            <w:pPr>
              <w:pStyle w:val="NormlWeb"/>
              <w:rPr>
                <w:b/>
                <w:sz w:val="23"/>
                <w:szCs w:val="23"/>
              </w:rPr>
            </w:pPr>
            <w:r w:rsidRPr="00A328EA">
              <w:rPr>
                <w:b/>
                <w:sz w:val="23"/>
                <w:szCs w:val="23"/>
              </w:rPr>
              <w:t>Harta Nagyközség Önkormányzata</w:t>
            </w:r>
          </w:p>
        </w:tc>
      </w:tr>
      <w:tr w:rsidR="00431689" w:rsidRPr="00A328EA" w:rsidTr="00774D02">
        <w:trPr>
          <w:tblCellSpacing w:w="20" w:type="dxa"/>
        </w:trPr>
        <w:tc>
          <w:tcPr>
            <w:tcW w:w="3647" w:type="dxa"/>
          </w:tcPr>
          <w:p w:rsidR="00431689" w:rsidRPr="00A328EA" w:rsidRDefault="00431689" w:rsidP="007916C7">
            <w:pPr>
              <w:pStyle w:val="NormlWeb"/>
              <w:ind w:left="1134" w:hanging="453"/>
              <w:jc w:val="both"/>
              <w:rPr>
                <w:sz w:val="23"/>
                <w:szCs w:val="23"/>
              </w:rPr>
            </w:pPr>
            <w:r w:rsidRPr="00A328EA">
              <w:rPr>
                <w:sz w:val="23"/>
                <w:szCs w:val="23"/>
              </w:rPr>
              <w:t>címe</w:t>
            </w:r>
          </w:p>
        </w:tc>
        <w:tc>
          <w:tcPr>
            <w:tcW w:w="5631" w:type="dxa"/>
          </w:tcPr>
          <w:p w:rsidR="00431689" w:rsidRPr="00A328EA" w:rsidRDefault="00816BAC" w:rsidP="00774D02">
            <w:pPr>
              <w:pStyle w:val="NormlWeb"/>
              <w:jc w:val="both"/>
              <w:rPr>
                <w:sz w:val="23"/>
                <w:szCs w:val="23"/>
              </w:rPr>
            </w:pPr>
            <w:r w:rsidRPr="00A328EA">
              <w:rPr>
                <w:sz w:val="23"/>
                <w:szCs w:val="23"/>
              </w:rPr>
              <w:t>6326 Harta, Templom u. 68.</w:t>
            </w:r>
          </w:p>
        </w:tc>
      </w:tr>
      <w:tr w:rsidR="00673B88" w:rsidRPr="00A328EA" w:rsidTr="00774D02">
        <w:trPr>
          <w:tblCellSpacing w:w="20" w:type="dxa"/>
        </w:trPr>
        <w:tc>
          <w:tcPr>
            <w:tcW w:w="3647" w:type="dxa"/>
          </w:tcPr>
          <w:p w:rsidR="00673B88" w:rsidRPr="00A328EA" w:rsidRDefault="00673B88" w:rsidP="00673B88">
            <w:pPr>
              <w:pStyle w:val="NormlWeb"/>
              <w:ind w:left="1134" w:hanging="453"/>
              <w:jc w:val="both"/>
              <w:rPr>
                <w:sz w:val="23"/>
                <w:szCs w:val="23"/>
              </w:rPr>
            </w:pPr>
            <w:r w:rsidRPr="00A328EA">
              <w:rPr>
                <w:sz w:val="23"/>
                <w:szCs w:val="23"/>
              </w:rPr>
              <w:t>adószáma</w:t>
            </w:r>
          </w:p>
        </w:tc>
        <w:tc>
          <w:tcPr>
            <w:tcW w:w="5631" w:type="dxa"/>
          </w:tcPr>
          <w:p w:rsidR="00673B88" w:rsidRPr="00A328EA" w:rsidRDefault="00673B88" w:rsidP="00673B88">
            <w:pPr>
              <w:pStyle w:val="NormlWeb"/>
              <w:jc w:val="both"/>
              <w:rPr>
                <w:sz w:val="23"/>
                <w:szCs w:val="23"/>
              </w:rPr>
            </w:pPr>
          </w:p>
        </w:tc>
      </w:tr>
      <w:tr w:rsidR="00673B88" w:rsidRPr="00A328EA" w:rsidTr="00774D02">
        <w:trPr>
          <w:tblCellSpacing w:w="20" w:type="dxa"/>
        </w:trPr>
        <w:tc>
          <w:tcPr>
            <w:tcW w:w="3647" w:type="dxa"/>
          </w:tcPr>
          <w:p w:rsidR="00673B88" w:rsidRPr="00A328EA" w:rsidRDefault="00673B88" w:rsidP="00673B88">
            <w:pPr>
              <w:pStyle w:val="NormlWeb"/>
              <w:ind w:left="1134" w:hanging="453"/>
              <w:jc w:val="both"/>
              <w:rPr>
                <w:sz w:val="23"/>
                <w:szCs w:val="23"/>
              </w:rPr>
            </w:pPr>
            <w:r w:rsidRPr="00A328EA">
              <w:rPr>
                <w:sz w:val="23"/>
                <w:szCs w:val="23"/>
              </w:rPr>
              <w:t>képviselője</w:t>
            </w:r>
          </w:p>
        </w:tc>
        <w:tc>
          <w:tcPr>
            <w:tcW w:w="5631" w:type="dxa"/>
          </w:tcPr>
          <w:p w:rsidR="00673B88" w:rsidRPr="00A328EA" w:rsidRDefault="00673B88" w:rsidP="00673B88">
            <w:pPr>
              <w:pStyle w:val="NormlWeb"/>
              <w:jc w:val="both"/>
              <w:rPr>
                <w:sz w:val="23"/>
                <w:szCs w:val="23"/>
              </w:rPr>
            </w:pPr>
          </w:p>
        </w:tc>
      </w:tr>
      <w:tr w:rsidR="00431689" w:rsidRPr="00A328EA" w:rsidTr="00774D02">
        <w:trPr>
          <w:tblCellSpacing w:w="20" w:type="dxa"/>
        </w:trPr>
        <w:tc>
          <w:tcPr>
            <w:tcW w:w="9318" w:type="dxa"/>
            <w:gridSpan w:val="2"/>
          </w:tcPr>
          <w:p w:rsidR="00431689" w:rsidRPr="00A328EA" w:rsidRDefault="00431689" w:rsidP="00774D02">
            <w:pPr>
              <w:pStyle w:val="NormlWeb"/>
              <w:jc w:val="both"/>
              <w:rPr>
                <w:b/>
                <w:sz w:val="23"/>
                <w:szCs w:val="23"/>
              </w:rPr>
            </w:pPr>
          </w:p>
        </w:tc>
      </w:tr>
      <w:tr w:rsidR="00431689" w:rsidRPr="00A328EA" w:rsidTr="00774D02">
        <w:trPr>
          <w:tblCellSpacing w:w="20" w:type="dxa"/>
        </w:trPr>
        <w:tc>
          <w:tcPr>
            <w:tcW w:w="3647" w:type="dxa"/>
          </w:tcPr>
          <w:p w:rsidR="00431689" w:rsidRPr="00A328EA" w:rsidRDefault="00431689" w:rsidP="00774D02">
            <w:pPr>
              <w:pStyle w:val="NormlWeb"/>
              <w:tabs>
                <w:tab w:val="left" w:pos="1134"/>
              </w:tabs>
              <w:jc w:val="both"/>
              <w:rPr>
                <w:b/>
                <w:sz w:val="23"/>
                <w:szCs w:val="23"/>
              </w:rPr>
            </w:pPr>
            <w:r w:rsidRPr="00A328EA">
              <w:rPr>
                <w:b/>
                <w:sz w:val="23"/>
                <w:szCs w:val="23"/>
              </w:rPr>
              <w:t>Vállalkozó neve</w:t>
            </w:r>
          </w:p>
        </w:tc>
        <w:tc>
          <w:tcPr>
            <w:tcW w:w="5631" w:type="dxa"/>
          </w:tcPr>
          <w:p w:rsidR="00431689" w:rsidRPr="00A328EA" w:rsidRDefault="00431689" w:rsidP="00774D02">
            <w:pPr>
              <w:pStyle w:val="NormlWeb"/>
              <w:jc w:val="both"/>
              <w:rPr>
                <w:b/>
                <w:sz w:val="23"/>
                <w:szCs w:val="23"/>
              </w:rPr>
            </w:pPr>
          </w:p>
        </w:tc>
      </w:tr>
      <w:tr w:rsidR="00431689" w:rsidRPr="00A328EA" w:rsidTr="00774D02">
        <w:trPr>
          <w:tblCellSpacing w:w="20" w:type="dxa"/>
        </w:trPr>
        <w:tc>
          <w:tcPr>
            <w:tcW w:w="3647" w:type="dxa"/>
          </w:tcPr>
          <w:p w:rsidR="00431689" w:rsidRPr="00A328EA" w:rsidRDefault="00431689" w:rsidP="00774D02">
            <w:pPr>
              <w:pStyle w:val="NormlWeb"/>
              <w:ind w:left="708"/>
              <w:jc w:val="both"/>
              <w:rPr>
                <w:sz w:val="23"/>
                <w:szCs w:val="23"/>
              </w:rPr>
            </w:pPr>
            <w:r w:rsidRPr="00A328EA">
              <w:rPr>
                <w:sz w:val="23"/>
                <w:szCs w:val="23"/>
              </w:rPr>
              <w:t>címe</w:t>
            </w:r>
          </w:p>
        </w:tc>
        <w:tc>
          <w:tcPr>
            <w:tcW w:w="5631" w:type="dxa"/>
          </w:tcPr>
          <w:p w:rsidR="00431689" w:rsidRPr="00A328EA" w:rsidRDefault="00431689" w:rsidP="00774D02">
            <w:pPr>
              <w:pStyle w:val="NormlWeb"/>
              <w:jc w:val="both"/>
              <w:rPr>
                <w:sz w:val="23"/>
                <w:szCs w:val="23"/>
              </w:rPr>
            </w:pPr>
          </w:p>
        </w:tc>
      </w:tr>
      <w:tr w:rsidR="00431689" w:rsidRPr="00A328EA" w:rsidTr="00774D02">
        <w:trPr>
          <w:tblCellSpacing w:w="20" w:type="dxa"/>
        </w:trPr>
        <w:tc>
          <w:tcPr>
            <w:tcW w:w="3647" w:type="dxa"/>
          </w:tcPr>
          <w:p w:rsidR="00431689" w:rsidRPr="00A328EA" w:rsidRDefault="00431689" w:rsidP="00774D02">
            <w:pPr>
              <w:pStyle w:val="NormlWeb"/>
              <w:ind w:left="708"/>
              <w:jc w:val="both"/>
              <w:rPr>
                <w:sz w:val="23"/>
                <w:szCs w:val="23"/>
              </w:rPr>
            </w:pPr>
            <w:r w:rsidRPr="00A328EA">
              <w:rPr>
                <w:sz w:val="23"/>
                <w:szCs w:val="23"/>
              </w:rPr>
              <w:t>cégjegyzékszáma</w:t>
            </w:r>
          </w:p>
        </w:tc>
        <w:tc>
          <w:tcPr>
            <w:tcW w:w="5631" w:type="dxa"/>
          </w:tcPr>
          <w:p w:rsidR="00431689" w:rsidRPr="00A328EA" w:rsidRDefault="00431689" w:rsidP="00774D02">
            <w:pPr>
              <w:pStyle w:val="NormlWeb"/>
              <w:jc w:val="both"/>
              <w:rPr>
                <w:sz w:val="23"/>
                <w:szCs w:val="23"/>
              </w:rPr>
            </w:pPr>
          </w:p>
        </w:tc>
      </w:tr>
      <w:tr w:rsidR="00431689" w:rsidRPr="00A328EA" w:rsidTr="00774D02">
        <w:trPr>
          <w:tblCellSpacing w:w="20" w:type="dxa"/>
        </w:trPr>
        <w:tc>
          <w:tcPr>
            <w:tcW w:w="3647" w:type="dxa"/>
          </w:tcPr>
          <w:p w:rsidR="00431689" w:rsidRPr="00A328EA" w:rsidRDefault="00431689" w:rsidP="00774D02">
            <w:pPr>
              <w:pStyle w:val="NormlWeb"/>
              <w:ind w:left="708"/>
              <w:jc w:val="both"/>
              <w:rPr>
                <w:sz w:val="23"/>
                <w:szCs w:val="23"/>
              </w:rPr>
            </w:pPr>
            <w:r w:rsidRPr="00A328EA">
              <w:rPr>
                <w:sz w:val="23"/>
                <w:szCs w:val="23"/>
              </w:rPr>
              <w:t>adószáma</w:t>
            </w:r>
          </w:p>
        </w:tc>
        <w:tc>
          <w:tcPr>
            <w:tcW w:w="5631" w:type="dxa"/>
          </w:tcPr>
          <w:p w:rsidR="00431689" w:rsidRPr="00A328EA" w:rsidRDefault="00431689" w:rsidP="00774D02">
            <w:pPr>
              <w:pStyle w:val="NormlWeb"/>
              <w:jc w:val="both"/>
              <w:rPr>
                <w:sz w:val="23"/>
                <w:szCs w:val="23"/>
              </w:rPr>
            </w:pPr>
          </w:p>
        </w:tc>
      </w:tr>
      <w:tr w:rsidR="00431689" w:rsidRPr="00A328EA" w:rsidTr="00774D02">
        <w:trPr>
          <w:tblCellSpacing w:w="20" w:type="dxa"/>
        </w:trPr>
        <w:tc>
          <w:tcPr>
            <w:tcW w:w="3647" w:type="dxa"/>
          </w:tcPr>
          <w:p w:rsidR="00431689" w:rsidRPr="00A328EA" w:rsidRDefault="00431689" w:rsidP="00774D02">
            <w:pPr>
              <w:pStyle w:val="NormlWeb"/>
              <w:ind w:left="708"/>
              <w:jc w:val="both"/>
              <w:rPr>
                <w:sz w:val="23"/>
                <w:szCs w:val="23"/>
              </w:rPr>
            </w:pPr>
            <w:r w:rsidRPr="00A328EA">
              <w:rPr>
                <w:sz w:val="23"/>
                <w:szCs w:val="23"/>
              </w:rPr>
              <w:t>MKIK száma</w:t>
            </w:r>
          </w:p>
        </w:tc>
        <w:tc>
          <w:tcPr>
            <w:tcW w:w="5631" w:type="dxa"/>
          </w:tcPr>
          <w:p w:rsidR="00431689" w:rsidRPr="00A328EA" w:rsidRDefault="00431689" w:rsidP="00774D02">
            <w:pPr>
              <w:pStyle w:val="NormlWeb"/>
              <w:jc w:val="both"/>
              <w:rPr>
                <w:sz w:val="23"/>
                <w:szCs w:val="23"/>
              </w:rPr>
            </w:pPr>
          </w:p>
        </w:tc>
      </w:tr>
      <w:tr w:rsidR="00431689" w:rsidRPr="00A328EA" w:rsidTr="00774D02">
        <w:trPr>
          <w:tblCellSpacing w:w="20" w:type="dxa"/>
        </w:trPr>
        <w:tc>
          <w:tcPr>
            <w:tcW w:w="3647" w:type="dxa"/>
          </w:tcPr>
          <w:p w:rsidR="00431689" w:rsidRPr="00A328EA" w:rsidRDefault="00431689" w:rsidP="00774D02">
            <w:pPr>
              <w:pStyle w:val="NormlWeb"/>
              <w:ind w:left="708"/>
              <w:jc w:val="both"/>
              <w:rPr>
                <w:sz w:val="23"/>
                <w:szCs w:val="23"/>
              </w:rPr>
            </w:pPr>
            <w:r w:rsidRPr="00A328EA">
              <w:rPr>
                <w:sz w:val="23"/>
                <w:szCs w:val="23"/>
              </w:rPr>
              <w:t>képviselője</w:t>
            </w:r>
          </w:p>
        </w:tc>
        <w:tc>
          <w:tcPr>
            <w:tcW w:w="5631" w:type="dxa"/>
          </w:tcPr>
          <w:p w:rsidR="00431689" w:rsidRPr="00A328EA" w:rsidRDefault="00431689" w:rsidP="00774D02">
            <w:pPr>
              <w:pStyle w:val="NormlWeb"/>
              <w:jc w:val="both"/>
              <w:rPr>
                <w:sz w:val="23"/>
                <w:szCs w:val="23"/>
              </w:rPr>
            </w:pPr>
          </w:p>
        </w:tc>
      </w:tr>
      <w:tr w:rsidR="00431689" w:rsidRPr="00A328EA" w:rsidTr="00774D02">
        <w:trPr>
          <w:tblCellSpacing w:w="20" w:type="dxa"/>
        </w:trPr>
        <w:tc>
          <w:tcPr>
            <w:tcW w:w="3647" w:type="dxa"/>
          </w:tcPr>
          <w:p w:rsidR="00431689" w:rsidRPr="00A328EA" w:rsidRDefault="00431689" w:rsidP="00774D02">
            <w:pPr>
              <w:pStyle w:val="NormlWeb"/>
              <w:ind w:left="708"/>
              <w:jc w:val="both"/>
              <w:rPr>
                <w:sz w:val="23"/>
                <w:szCs w:val="23"/>
              </w:rPr>
            </w:pPr>
            <w:r w:rsidRPr="00A328EA">
              <w:rPr>
                <w:sz w:val="23"/>
                <w:szCs w:val="23"/>
              </w:rPr>
              <w:t>számlavezető pénzintézete</w:t>
            </w:r>
          </w:p>
        </w:tc>
        <w:tc>
          <w:tcPr>
            <w:tcW w:w="5631" w:type="dxa"/>
          </w:tcPr>
          <w:p w:rsidR="00431689" w:rsidRPr="00A328EA" w:rsidRDefault="00431689" w:rsidP="00774D02">
            <w:pPr>
              <w:pStyle w:val="NormlWeb"/>
              <w:jc w:val="both"/>
              <w:rPr>
                <w:sz w:val="23"/>
                <w:szCs w:val="23"/>
              </w:rPr>
            </w:pPr>
          </w:p>
        </w:tc>
      </w:tr>
      <w:tr w:rsidR="00431689" w:rsidRPr="00A328EA" w:rsidTr="00774D02">
        <w:trPr>
          <w:tblCellSpacing w:w="20" w:type="dxa"/>
        </w:trPr>
        <w:tc>
          <w:tcPr>
            <w:tcW w:w="3647" w:type="dxa"/>
          </w:tcPr>
          <w:p w:rsidR="00431689" w:rsidRPr="00A328EA" w:rsidRDefault="00431689" w:rsidP="00774D02">
            <w:pPr>
              <w:pStyle w:val="NormlWeb"/>
              <w:ind w:left="708"/>
              <w:jc w:val="both"/>
              <w:rPr>
                <w:sz w:val="23"/>
                <w:szCs w:val="23"/>
              </w:rPr>
            </w:pPr>
            <w:r w:rsidRPr="00A328EA">
              <w:rPr>
                <w:sz w:val="23"/>
                <w:szCs w:val="23"/>
              </w:rPr>
              <w:t>bankszámla száma</w:t>
            </w:r>
          </w:p>
        </w:tc>
        <w:tc>
          <w:tcPr>
            <w:tcW w:w="5631" w:type="dxa"/>
          </w:tcPr>
          <w:p w:rsidR="00431689" w:rsidRPr="00A328EA" w:rsidRDefault="00431689" w:rsidP="00774D02">
            <w:pPr>
              <w:pStyle w:val="NormlWeb"/>
              <w:jc w:val="both"/>
              <w:rPr>
                <w:sz w:val="23"/>
                <w:szCs w:val="23"/>
              </w:rPr>
            </w:pPr>
          </w:p>
        </w:tc>
      </w:tr>
    </w:tbl>
    <w:p w:rsidR="00431689" w:rsidRPr="00A328EA" w:rsidRDefault="00431689" w:rsidP="008E0804">
      <w:pPr>
        <w:jc w:val="center"/>
        <w:rPr>
          <w:rFonts w:ascii="Times New Roman" w:hAnsi="Times New Roman" w:cs="Times New Roman"/>
          <w:b/>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Előzmények</w:t>
      </w:r>
    </w:p>
    <w:p w:rsidR="00431689" w:rsidRPr="00A328EA" w:rsidRDefault="00431689" w:rsidP="008E0804">
      <w:pPr>
        <w:rPr>
          <w:rFonts w:ascii="Times New Roman" w:hAnsi="Times New Roman" w:cs="Times New Roman"/>
          <w:sz w:val="23"/>
          <w:szCs w:val="23"/>
        </w:rPr>
      </w:pPr>
    </w:p>
    <w:p w:rsidR="00431689" w:rsidRPr="00A328EA" w:rsidRDefault="00431689" w:rsidP="00E57D4D">
      <w:pPr>
        <w:jc w:val="both"/>
        <w:rPr>
          <w:rFonts w:ascii="Times New Roman" w:hAnsi="Times New Roman" w:cs="Times New Roman"/>
          <w:sz w:val="23"/>
          <w:szCs w:val="23"/>
        </w:rPr>
      </w:pPr>
      <w:r w:rsidRPr="00A328EA">
        <w:rPr>
          <w:rFonts w:ascii="Times New Roman" w:hAnsi="Times New Roman" w:cs="Times New Roman"/>
          <w:sz w:val="23"/>
          <w:szCs w:val="23"/>
        </w:rPr>
        <w:t xml:space="preserve">Megrendelő </w:t>
      </w:r>
      <w:r w:rsidR="00816BAC" w:rsidRPr="00A328EA">
        <w:rPr>
          <w:rFonts w:ascii="Times New Roman" w:hAnsi="Times New Roman" w:cs="Times New Roman"/>
          <w:i/>
          <w:sz w:val="23"/>
          <w:szCs w:val="23"/>
        </w:rPr>
        <w:t xml:space="preserve">„Közösségi épület bővítése és átalakítása” </w:t>
      </w:r>
      <w:r w:rsidR="008F4C84" w:rsidRPr="00A328EA">
        <w:rPr>
          <w:rFonts w:ascii="Times New Roman" w:hAnsi="Times New Roman" w:cs="Times New Roman"/>
          <w:sz w:val="23"/>
          <w:szCs w:val="23"/>
        </w:rPr>
        <w:t>építési beruházás</w:t>
      </w:r>
      <w:r w:rsidR="008F4C84" w:rsidRPr="00A328EA">
        <w:rPr>
          <w:rFonts w:ascii="Times New Roman" w:hAnsi="Times New Roman" w:cs="Times New Roman"/>
          <w:i/>
          <w:sz w:val="23"/>
          <w:szCs w:val="23"/>
        </w:rPr>
        <w:t xml:space="preserve"> </w:t>
      </w:r>
      <w:r w:rsidRPr="00A328EA">
        <w:rPr>
          <w:rFonts w:ascii="Times New Roman" w:hAnsi="Times New Roman" w:cs="Times New Roman"/>
          <w:sz w:val="23"/>
          <w:szCs w:val="23"/>
        </w:rPr>
        <w:t xml:space="preserve">tárgyában a Kbt. 115. § (1) bekezdés szerinti hirdetmény nélküli nyílt közbeszerzési eljárást indított. </w:t>
      </w:r>
    </w:p>
    <w:p w:rsidR="00357E3F" w:rsidRPr="00A328EA" w:rsidRDefault="00357E3F" w:rsidP="00E57D4D">
      <w:pPr>
        <w:jc w:val="both"/>
        <w:rPr>
          <w:rFonts w:ascii="Times New Roman" w:hAnsi="Times New Roman" w:cs="Times New Roman"/>
          <w:sz w:val="23"/>
          <w:szCs w:val="23"/>
        </w:rPr>
      </w:pPr>
    </w:p>
    <w:p w:rsidR="00431689" w:rsidRPr="00A328EA" w:rsidRDefault="00357E3F" w:rsidP="007601EE">
      <w:pPr>
        <w:jc w:val="both"/>
        <w:rPr>
          <w:rFonts w:ascii="Times New Roman" w:hAnsi="Times New Roman" w:cs="Times New Roman"/>
          <w:sz w:val="23"/>
          <w:szCs w:val="23"/>
        </w:rPr>
      </w:pPr>
      <w:r w:rsidRPr="00A328EA">
        <w:rPr>
          <w:rFonts w:ascii="Times New Roman" w:hAnsi="Times New Roman" w:cs="Times New Roman"/>
          <w:sz w:val="23"/>
          <w:szCs w:val="23"/>
        </w:rPr>
        <w:t xml:space="preserve">Megrendelő az építési beruházást </w:t>
      </w:r>
      <w:r w:rsidR="00052F38" w:rsidRPr="00A328EA">
        <w:rPr>
          <w:rFonts w:ascii="Times New Roman" w:hAnsi="Times New Roman" w:cs="Times New Roman"/>
          <w:sz w:val="23"/>
          <w:szCs w:val="23"/>
        </w:rPr>
        <w:t xml:space="preserve">a </w:t>
      </w:r>
      <w:r w:rsidR="00816BAC" w:rsidRPr="00A328EA">
        <w:rPr>
          <w:rFonts w:ascii="Times New Roman" w:hAnsi="Times New Roman" w:cs="Times New Roman"/>
          <w:sz w:val="23"/>
          <w:szCs w:val="23"/>
        </w:rPr>
        <w:t xml:space="preserve">„Szociális alapszolgáltatási központ kialakítása Hartán” </w:t>
      </w:r>
      <w:r w:rsidR="00A328EA">
        <w:rPr>
          <w:rFonts w:ascii="Times New Roman" w:hAnsi="Times New Roman" w:cs="Times New Roman"/>
          <w:sz w:val="23"/>
          <w:szCs w:val="23"/>
        </w:rPr>
        <w:t>elnevezésű</w:t>
      </w:r>
      <w:r w:rsidR="00816BAC" w:rsidRPr="00A328EA">
        <w:rPr>
          <w:rFonts w:ascii="Times New Roman" w:hAnsi="Times New Roman" w:cs="Times New Roman"/>
          <w:sz w:val="23"/>
          <w:szCs w:val="23"/>
        </w:rPr>
        <w:t xml:space="preserve"> TOP-4.2.1-15-BK1-2016-00013 </w:t>
      </w:r>
      <w:r w:rsidR="005F7835" w:rsidRPr="00A328EA">
        <w:rPr>
          <w:rFonts w:ascii="Times New Roman" w:hAnsi="Times New Roman" w:cs="Times New Roman"/>
          <w:sz w:val="23"/>
          <w:szCs w:val="23"/>
        </w:rPr>
        <w:t>azonosítószámú támogatás keretében és finanszírozásából valósítja meg.</w:t>
      </w:r>
    </w:p>
    <w:p w:rsidR="005F7835" w:rsidRPr="00A328EA" w:rsidRDefault="005F7835" w:rsidP="008E0804">
      <w:pPr>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Megrendelő a közbeszerzési eljárás során a Vállalkozót hirdette ki nyertesnek, amelynek alapján a Felek az alábbi szerződést (továbbiakban: Szerződés) kötik egymással.</w:t>
      </w:r>
    </w:p>
    <w:p w:rsidR="00357E3F" w:rsidRPr="00A328EA" w:rsidRDefault="00357E3F" w:rsidP="008E0804">
      <w:pPr>
        <w:jc w:val="both"/>
        <w:rPr>
          <w:rFonts w:ascii="Times New Roman" w:hAnsi="Times New Roman" w:cs="Times New Roman"/>
          <w:sz w:val="23"/>
          <w:szCs w:val="23"/>
        </w:rPr>
      </w:pPr>
    </w:p>
    <w:p w:rsidR="00431689" w:rsidRPr="00A328EA" w:rsidRDefault="00357E3F" w:rsidP="008E0804">
      <w:pPr>
        <w:jc w:val="both"/>
        <w:rPr>
          <w:rFonts w:ascii="Times New Roman" w:hAnsi="Times New Roman" w:cs="Times New Roman"/>
          <w:sz w:val="23"/>
          <w:szCs w:val="23"/>
        </w:rPr>
      </w:pPr>
      <w:r w:rsidRPr="00A328EA">
        <w:rPr>
          <w:rFonts w:ascii="Times New Roman" w:hAnsi="Times New Roman" w:cs="Times New Roman"/>
          <w:sz w:val="23"/>
          <w:szCs w:val="23"/>
        </w:rPr>
        <w:t>Jelen szerződés elválaszthatatlan mellékletét képezi a közbeszerzési eljárás során keletkezett valamennyi irat.</w:t>
      </w:r>
    </w:p>
    <w:p w:rsidR="00357E3F" w:rsidRPr="00A328EA" w:rsidRDefault="00357E3F" w:rsidP="008E0804">
      <w:pPr>
        <w:jc w:val="both"/>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A Szerződés tárgya</w:t>
      </w:r>
    </w:p>
    <w:p w:rsidR="00431689" w:rsidRPr="00A328EA" w:rsidRDefault="00431689" w:rsidP="008E0804">
      <w:pPr>
        <w:rPr>
          <w:rFonts w:ascii="Times New Roman" w:hAnsi="Times New Roman" w:cs="Times New Roman"/>
          <w:sz w:val="23"/>
          <w:szCs w:val="23"/>
        </w:rPr>
      </w:pPr>
    </w:p>
    <w:p w:rsidR="00431689" w:rsidRPr="00A328EA" w:rsidRDefault="00431689" w:rsidP="008E0804">
      <w:pPr>
        <w:shd w:val="clear" w:color="auto" w:fill="FFFFFF"/>
        <w:jc w:val="both"/>
        <w:textAlignment w:val="center"/>
        <w:rPr>
          <w:rFonts w:ascii="Times New Roman" w:hAnsi="Times New Roman" w:cs="Times New Roman"/>
          <w:sz w:val="23"/>
          <w:szCs w:val="23"/>
        </w:rPr>
      </w:pPr>
      <w:r w:rsidRPr="00A328EA">
        <w:rPr>
          <w:rFonts w:ascii="Times New Roman" w:hAnsi="Times New Roman" w:cs="Times New Roman"/>
          <w:sz w:val="23"/>
          <w:szCs w:val="23"/>
        </w:rPr>
        <w:t xml:space="preserve">1. </w:t>
      </w:r>
      <w:r w:rsidR="001E4E4A" w:rsidRPr="00A328EA">
        <w:rPr>
          <w:rFonts w:ascii="Times New Roman" w:hAnsi="Times New Roman" w:cs="Times New Roman"/>
          <w:sz w:val="23"/>
          <w:szCs w:val="23"/>
        </w:rPr>
        <w:t>A szerződés tárgya:</w:t>
      </w:r>
      <w:r w:rsidR="00816BAC" w:rsidRPr="00A328EA">
        <w:rPr>
          <w:rFonts w:ascii="Times New Roman" w:hAnsi="Times New Roman" w:cs="Times New Roman"/>
          <w:sz w:val="23"/>
          <w:szCs w:val="23"/>
        </w:rPr>
        <w:t xml:space="preserve"> Közösségi épület bővítése és átalakítása</w:t>
      </w:r>
      <w:r w:rsidR="00E0000E" w:rsidRPr="00A328EA">
        <w:rPr>
          <w:rFonts w:ascii="Times New Roman" w:hAnsi="Times New Roman" w:cs="Times New Roman"/>
          <w:sz w:val="23"/>
          <w:szCs w:val="23"/>
        </w:rPr>
        <w:t>.</w:t>
      </w:r>
    </w:p>
    <w:p w:rsidR="00E43DEC" w:rsidRPr="00A328EA" w:rsidRDefault="00E43DEC" w:rsidP="008E0804">
      <w:pPr>
        <w:shd w:val="clear" w:color="auto" w:fill="FFFFFF"/>
        <w:jc w:val="both"/>
        <w:textAlignment w:val="center"/>
        <w:rPr>
          <w:rFonts w:ascii="Times New Roman" w:hAnsi="Times New Roman" w:cs="Times New Roman"/>
          <w:sz w:val="23"/>
          <w:szCs w:val="23"/>
        </w:rPr>
      </w:pPr>
    </w:p>
    <w:p w:rsidR="007601EE" w:rsidRPr="00A328EA" w:rsidRDefault="001E4E4A" w:rsidP="00816BAC">
      <w:pPr>
        <w:shd w:val="clear" w:color="auto" w:fill="FFFFFF"/>
        <w:jc w:val="both"/>
        <w:textAlignment w:val="center"/>
        <w:rPr>
          <w:rFonts w:ascii="Times New Roman" w:hAnsi="Times New Roman" w:cs="Times New Roman"/>
          <w:sz w:val="23"/>
          <w:szCs w:val="23"/>
        </w:rPr>
      </w:pPr>
      <w:r w:rsidRPr="00A328EA">
        <w:rPr>
          <w:rFonts w:ascii="Times New Roman" w:hAnsi="Times New Roman" w:cs="Times New Roman"/>
          <w:sz w:val="23"/>
          <w:szCs w:val="23"/>
        </w:rPr>
        <w:t>A teljesítés helye:</w:t>
      </w:r>
      <w:r w:rsidR="00273BDE">
        <w:rPr>
          <w:rFonts w:ascii="Times New Roman" w:hAnsi="Times New Roman" w:cs="Times New Roman"/>
          <w:sz w:val="23"/>
          <w:szCs w:val="23"/>
        </w:rPr>
        <w:t xml:space="preserve"> 6326 Harta, Iskola köz 1</w:t>
      </w:r>
      <w:r w:rsidR="00816BAC" w:rsidRPr="00A328EA">
        <w:rPr>
          <w:rFonts w:ascii="Times New Roman" w:hAnsi="Times New Roman" w:cs="Times New Roman"/>
          <w:sz w:val="23"/>
          <w:szCs w:val="23"/>
        </w:rPr>
        <w:t>.</w:t>
      </w:r>
      <w:r w:rsidR="00273BDE">
        <w:rPr>
          <w:rFonts w:ascii="Times New Roman" w:hAnsi="Times New Roman" w:cs="Times New Roman"/>
          <w:sz w:val="23"/>
          <w:szCs w:val="23"/>
        </w:rPr>
        <w:t xml:space="preserve"> (hrsz.3.)</w:t>
      </w:r>
    </w:p>
    <w:p w:rsidR="007601EE" w:rsidRPr="00A328EA" w:rsidRDefault="007601EE" w:rsidP="007601EE">
      <w:pPr>
        <w:pStyle w:val="Listaszerbekezds"/>
        <w:ind w:left="720"/>
        <w:jc w:val="both"/>
        <w:rPr>
          <w:rFonts w:ascii="Times New Roman" w:eastAsia="Times New Roman" w:hAnsi="Times New Roman"/>
          <w:i/>
          <w:sz w:val="23"/>
          <w:szCs w:val="23"/>
          <w:lang w:eastAsia="hu-HU"/>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2. Megrendelő a Szerződés hatályba lépésétől (mindkét fél á</w:t>
      </w:r>
      <w:r w:rsidR="00673B88" w:rsidRPr="00A328EA">
        <w:rPr>
          <w:rFonts w:ascii="Times New Roman" w:hAnsi="Times New Roman" w:cs="Times New Roman"/>
          <w:sz w:val="23"/>
          <w:szCs w:val="23"/>
        </w:rPr>
        <w:t xml:space="preserve">ltali aláírásától) számított </w:t>
      </w:r>
      <w:r w:rsidR="00841160">
        <w:rPr>
          <w:rFonts w:ascii="Times New Roman" w:hAnsi="Times New Roman" w:cs="Times New Roman"/>
          <w:sz w:val="23"/>
          <w:szCs w:val="23"/>
        </w:rPr>
        <w:t>10</w:t>
      </w:r>
      <w:bookmarkStart w:id="0" w:name="_GoBack"/>
      <w:bookmarkEnd w:id="0"/>
      <w:r w:rsidRPr="00A328EA">
        <w:rPr>
          <w:rFonts w:ascii="Times New Roman" w:hAnsi="Times New Roman" w:cs="Times New Roman"/>
          <w:sz w:val="23"/>
          <w:szCs w:val="23"/>
        </w:rPr>
        <w:t xml:space="preserve"> munkanapon belül a munkaterületet munkavégzésre alkalmas állapotban átadja.</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3. Vállalkozó nyilatkozik, hogy a munkaterületet megtekintette, a dokumentációt áttanulmányozta, mely alapján a kivitelezést rendeltetésszerű használatra alkalmas módon, eredményesen elvégzi.</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Vállalkozó feladatát képezik a dokumentációban meghatározottak szerint különösen az alábbiak:</w:t>
      </w:r>
    </w:p>
    <w:p w:rsidR="00431689" w:rsidRPr="00A328EA" w:rsidRDefault="00431689" w:rsidP="008E0804">
      <w:pPr>
        <w:numPr>
          <w:ilvl w:val="0"/>
          <w:numId w:val="19"/>
        </w:num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kivitelezés,</w:t>
      </w:r>
    </w:p>
    <w:p w:rsidR="00431689" w:rsidRPr="00A328EA" w:rsidRDefault="00431689" w:rsidP="008E0804">
      <w:pPr>
        <w:numPr>
          <w:ilvl w:val="0"/>
          <w:numId w:val="19"/>
        </w:num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az átadás-átvételi eljárásban való részvétel,</w:t>
      </w:r>
    </w:p>
    <w:p w:rsidR="00431689" w:rsidRPr="00A328EA" w:rsidRDefault="00431689" w:rsidP="008E0804">
      <w:pPr>
        <w:numPr>
          <w:ilvl w:val="0"/>
          <w:numId w:val="19"/>
        </w:numPr>
        <w:suppressAutoHyphens w:val="0"/>
        <w:jc w:val="both"/>
        <w:rPr>
          <w:rFonts w:ascii="Times New Roman" w:hAnsi="Times New Roman" w:cs="Times New Roman"/>
          <w:sz w:val="23"/>
          <w:szCs w:val="23"/>
        </w:rPr>
      </w:pPr>
      <w:r w:rsidRPr="00A328EA">
        <w:rPr>
          <w:rFonts w:ascii="Times New Roman" w:hAnsi="Times New Roman" w:cs="Times New Roman"/>
          <w:sz w:val="23"/>
          <w:szCs w:val="23"/>
        </w:rPr>
        <w:lastRenderedPageBreak/>
        <w:t>az utó-felülvizsgálati eljárásokban történő közreműködés és részvétel.</w:t>
      </w: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Megrendelő köteles a szerződésszerűen teljesített munkát átvenni, a teljesítésigazolásokat kiadni és teljesített munka ellenértékét megfizetni.</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4. A Vállalkozó jelen Szerződés aláírásával akként nyilatkozik, hogy a Szerződés elválaszthatatlan részét képező dokumentumokat és a Megrendelő által a közbeszerzési eljárás során, illetve a Szerződés megkötésével kapcsolatosan rendelkezésére bocsátott egyéb dokumentumokat saját felelősségére ellenőrizte, az azokban foglalt tényeket, előírásokat ismeri. A Vállalkozó a vállalkozói díjat ezen információk figyelembevételével, kellően nagy szakmai tapasztalatára alapozva állapította meg. A Vállalkozó a szükséges kivitelezési munkákat kalkulálni tudta, és a műszaki bizonytalanságokat is figyelembe vette, az ezekkel kapcsolatos kockázatokat kifejezetten vállalja.</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5. A Vállalkozó a jelen Szerződés aláírásával kijelenti, hogy átvette a jelen Szerződés tárgyát képező építési munkák elvégzéséhez szükséges dokumentumokat, és ezek a birtokában vannak, elolvasta és megértette ezek tartalmát, megkapott minden általa igényelt magyarázatot. A jelen Szerződés követelményei szerint a Vállalkozó vállalja a kivitelezési munkák megvalósítását, és az átvett dokumentumok alkalmasak arra, hogy a Vállalkozó a Szerződésből eredő kötelezettségeit szerződésszerűen teljesíteni tudja. Fentiek alapján a Vállalkozó kijelenti, hogy a jelen szerződés szerinti munkákat megismerte, az arra adott ajánlata teljes körű, és tudomásul veszi, hogy a nem megfelelő felmérésből, vagy egyéb, pl. számítási hibából adódó többletmunkák miatt megtérítési igénnyel a Megrendelővel szemben nem jogosult fellépni. Vállalkozó kijelenti azt is, hogy a munkák nem megfelelő ismeretére visszavezethető okok miatt semmilyen egyéb többlet-követeléssel sem léphet fel, késedelmét ezzel nem indokolhatja.</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A Szerződés időtartama</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i/>
          <w:sz w:val="23"/>
          <w:szCs w:val="23"/>
        </w:rPr>
      </w:pPr>
      <w:r w:rsidRPr="00A328EA">
        <w:rPr>
          <w:rFonts w:ascii="Times New Roman" w:hAnsi="Times New Roman" w:cs="Times New Roman"/>
          <w:sz w:val="23"/>
          <w:szCs w:val="23"/>
        </w:rPr>
        <w:t xml:space="preserve">6. A szerződés teljesítésének határideje: </w:t>
      </w:r>
      <w:r w:rsidR="00052F38" w:rsidRPr="00A328EA">
        <w:rPr>
          <w:rFonts w:ascii="Times New Roman" w:hAnsi="Times New Roman" w:cs="Times New Roman"/>
          <w:sz w:val="23"/>
          <w:szCs w:val="23"/>
        </w:rPr>
        <w:t>2018.</w:t>
      </w:r>
      <w:r w:rsidR="00A808A3" w:rsidRPr="00A328EA">
        <w:rPr>
          <w:rFonts w:ascii="Times New Roman" w:hAnsi="Times New Roman" w:cs="Times New Roman"/>
          <w:sz w:val="23"/>
          <w:szCs w:val="23"/>
        </w:rPr>
        <w:t>10.31.</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7. A kivitelezési munkák teljesítésének időpontja a sikeres hiba- és hiánymentes műszaki átadás-átvételi eljárás lezárásának időpontja.</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Vállalkozói díj</w:t>
      </w:r>
    </w:p>
    <w:p w:rsidR="00431689" w:rsidRPr="00A328EA" w:rsidRDefault="00431689" w:rsidP="008E0804">
      <w:pPr>
        <w:jc w:val="both"/>
        <w:rPr>
          <w:rFonts w:ascii="Times New Roman" w:hAnsi="Times New Roman" w:cs="Times New Roman"/>
          <w:sz w:val="23"/>
          <w:szCs w:val="23"/>
        </w:rPr>
      </w:pPr>
    </w:p>
    <w:p w:rsidR="00431689" w:rsidRPr="00A328EA" w:rsidRDefault="00431689" w:rsidP="00FB0E57">
      <w:pPr>
        <w:pStyle w:val="NormlWeb"/>
        <w:numPr>
          <w:ilvl w:val="0"/>
          <w:numId w:val="5"/>
        </w:numPr>
        <w:spacing w:before="0" w:beforeAutospacing="0" w:after="0" w:afterAutospacing="0"/>
        <w:jc w:val="both"/>
        <w:rPr>
          <w:sz w:val="23"/>
          <w:szCs w:val="23"/>
        </w:rPr>
      </w:pPr>
      <w:r w:rsidRPr="00A328EA">
        <w:rPr>
          <w:sz w:val="23"/>
          <w:szCs w:val="23"/>
        </w:rPr>
        <w:t>A Szerződés 1. pontjában meghatározott kivitelezési munkák</w:t>
      </w:r>
      <w:r w:rsidRPr="00A328EA">
        <w:rPr>
          <w:sz w:val="23"/>
          <w:szCs w:val="23"/>
        </w:rPr>
        <w:tab/>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461939">
      <w:pPr>
        <w:jc w:val="center"/>
        <w:rPr>
          <w:rFonts w:ascii="Times New Roman" w:hAnsi="Times New Roman" w:cs="Times New Roman"/>
          <w:b/>
          <w:sz w:val="23"/>
          <w:szCs w:val="23"/>
        </w:rPr>
      </w:pPr>
      <w:r w:rsidRPr="00A328EA">
        <w:rPr>
          <w:rFonts w:ascii="Times New Roman" w:hAnsi="Times New Roman" w:cs="Times New Roman"/>
          <w:b/>
          <w:sz w:val="23"/>
          <w:szCs w:val="23"/>
        </w:rPr>
        <w:t>vállalkozói átalánydíja összesen: .......................,- Ft + ………………………. Ft ÁFA</w:t>
      </w:r>
    </w:p>
    <w:p w:rsidR="00431689" w:rsidRPr="00A328EA" w:rsidRDefault="00431689" w:rsidP="008E0804">
      <w:pPr>
        <w:jc w:val="center"/>
        <w:rPr>
          <w:rFonts w:ascii="Times New Roman" w:hAnsi="Times New Roman" w:cs="Times New Roman"/>
          <w:b/>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 xml:space="preserve">Felek a vállalkozási díjra eső általános forgalmi adó mértékét a mindenkor hatályban lévő ÁFA törvénynek megfelelően számolják el. A jelen szerződés szerinti munka építési engedély köteles, ezért az ellenszolgáltatás teljesítése során a </w:t>
      </w:r>
      <w:r w:rsidR="00673EA3">
        <w:rPr>
          <w:sz w:val="23"/>
          <w:szCs w:val="23"/>
        </w:rPr>
        <w:t>fordított</w:t>
      </w:r>
      <w:r w:rsidRPr="00A328EA">
        <w:rPr>
          <w:sz w:val="23"/>
          <w:szCs w:val="23"/>
        </w:rPr>
        <w:t xml:space="preserve"> áfafizetés szabályai alkalmazandók.</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9. Jelen pontban meghatározott díj magában foglalja a jelen szerződésben és a Vállalkozó ajánlatában meghatározott valamennyi munka/eszköz díját és költségét, egyéb költség Vállalkozó által nem számítható fel. A vállalkozói díj nem tartalmazza az engedélyezési eljárás díját, azt Megrendelő köteles fizetni.</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10. A vállalkozói díj átalányösszeg. A Vállalkozó kijelenti, hogy a vállalkozói díjat a kivitelezési helyeknek, az igénybeveendő alvállalkozók díjazásának, a beépítendő anyagoknak és minden egyéb releváns körülménynek az ismeretében határozta meg.</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11. Az elszámolás és kifizetés pénzneme: magyar forint (HUF). </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12. Vállalkozó a számlá(ka)t annak keltétől számított 30 napos fizetési határidővel állítja ki. A számlá(ko)n szerepelnie kell a szerződés tárgyának. A számla melléklete a Megrendelő által aláírt teljesítési igazolás.</w:t>
      </w:r>
    </w:p>
    <w:p w:rsidR="00431689" w:rsidRPr="00A328EA" w:rsidRDefault="00431689" w:rsidP="008E0804">
      <w:pPr>
        <w:pStyle w:val="NormlWeb"/>
        <w:spacing w:before="0" w:beforeAutospacing="0" w:after="0" w:afterAutospacing="0"/>
        <w:jc w:val="both"/>
        <w:rPr>
          <w:sz w:val="23"/>
          <w:szCs w:val="23"/>
        </w:rPr>
      </w:pPr>
    </w:p>
    <w:p w:rsidR="00431689" w:rsidRPr="00A328EA" w:rsidRDefault="00673B88" w:rsidP="00795AC4">
      <w:pPr>
        <w:shd w:val="clear" w:color="auto" w:fill="FFFFFF"/>
        <w:jc w:val="both"/>
        <w:rPr>
          <w:rFonts w:ascii="Times New Roman" w:hAnsi="Times New Roman" w:cs="Times New Roman"/>
          <w:sz w:val="23"/>
          <w:szCs w:val="23"/>
        </w:rPr>
      </w:pPr>
      <w:r w:rsidRPr="00A328EA">
        <w:rPr>
          <w:rFonts w:ascii="Times New Roman" w:hAnsi="Times New Roman" w:cs="Times New Roman"/>
          <w:bCs/>
          <w:sz w:val="23"/>
          <w:szCs w:val="23"/>
        </w:rPr>
        <w:t xml:space="preserve">13. </w:t>
      </w:r>
      <w:r w:rsidR="00431689" w:rsidRPr="00A328EA">
        <w:rPr>
          <w:rFonts w:ascii="Times New Roman" w:hAnsi="Times New Roman" w:cs="Times New Roman"/>
          <w:bCs/>
          <w:sz w:val="23"/>
          <w:szCs w:val="23"/>
        </w:rPr>
        <w:t>A 322/2015. (X.30.) Korm rend. 32/A. §</w:t>
      </w:r>
      <w:r w:rsidR="00431689" w:rsidRPr="00A328EA">
        <w:rPr>
          <w:rFonts w:ascii="Times New Roman" w:hAnsi="Times New Roman" w:cs="Times New Roman"/>
          <w:sz w:val="23"/>
          <w:szCs w:val="23"/>
        </w:rPr>
        <w:t xml:space="preserve"> (1) szerint Megrendelő, valamint - európai uniós támogatás esetén szállítói kifizetés során - a kifizetésre köteles szervezet, ha Vállalkozó a teljesítéshez alvállalkozót </w:t>
      </w:r>
      <w:r w:rsidR="00431689" w:rsidRPr="00A328EA">
        <w:rPr>
          <w:rFonts w:ascii="Times New Roman" w:hAnsi="Times New Roman" w:cs="Times New Roman"/>
          <w:sz w:val="23"/>
          <w:szCs w:val="23"/>
        </w:rPr>
        <w:lastRenderedPageBreak/>
        <w:t>vesz igénybe, a Ptk. 6:130. § (1)-(2) bekezdésétől eltérően a következő szabályok szerint köteles az ellenszolgáltatást teljesíteni:</w:t>
      </w:r>
    </w:p>
    <w:p w:rsidR="00431689" w:rsidRPr="00A328EA" w:rsidRDefault="00431689" w:rsidP="00795AC4">
      <w:pPr>
        <w:shd w:val="clear" w:color="auto" w:fill="FFFFFF"/>
        <w:jc w:val="both"/>
        <w:rPr>
          <w:rFonts w:ascii="Times New Roman" w:hAnsi="Times New Roman" w:cs="Times New Roman"/>
          <w:sz w:val="23"/>
          <w:szCs w:val="23"/>
        </w:rPr>
      </w:pPr>
      <w:r w:rsidRPr="00A328EA">
        <w:rPr>
          <w:rFonts w:ascii="Times New Roman" w:hAnsi="Times New Roman" w:cs="Times New Roman"/>
          <w:i/>
          <w:iCs/>
          <w:sz w:val="23"/>
          <w:szCs w:val="23"/>
        </w:rPr>
        <w:t>a)</w:t>
      </w:r>
      <w:r w:rsidRPr="00A328EA">
        <w:rPr>
          <w:rStyle w:val="apple-converted-space"/>
          <w:rFonts w:ascii="Times New Roman" w:hAnsi="Times New Roman" w:cs="Times New Roman"/>
          <w:i/>
          <w:iCs/>
          <w:sz w:val="23"/>
          <w:szCs w:val="23"/>
        </w:rPr>
        <w:t xml:space="preserve"> (több Vállalkozó esetén) </w:t>
      </w:r>
      <w:r w:rsidRPr="00A328EA">
        <w:rPr>
          <w:rFonts w:ascii="Times New Roman" w:hAnsi="Times New Roman" w:cs="Times New Roman"/>
          <w:sz w:val="23"/>
          <w:szCs w:val="23"/>
        </w:rPr>
        <w:t>Vállalkozók legkésőbb a teljesítés elismerésének időpontjáig kötelesek nyilatkozatot tenni az Megrendelőnek, hogy közülük melyik mekkora összegre jogosult az ellenszolgáltatásból;</w:t>
      </w:r>
    </w:p>
    <w:p w:rsidR="00431689" w:rsidRPr="00A328EA" w:rsidRDefault="00431689" w:rsidP="00795AC4">
      <w:pPr>
        <w:shd w:val="clear" w:color="auto" w:fill="FFFFFF"/>
        <w:jc w:val="both"/>
        <w:rPr>
          <w:rFonts w:ascii="Times New Roman" w:hAnsi="Times New Roman" w:cs="Times New Roman"/>
          <w:sz w:val="23"/>
          <w:szCs w:val="23"/>
        </w:rPr>
      </w:pPr>
      <w:r w:rsidRPr="00A328EA">
        <w:rPr>
          <w:rFonts w:ascii="Times New Roman" w:hAnsi="Times New Roman" w:cs="Times New Roman"/>
          <w:i/>
          <w:iCs/>
          <w:sz w:val="23"/>
          <w:szCs w:val="23"/>
        </w:rPr>
        <w:t>b)</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Vállalkozó(k) legkésőbb a teljesítés elismerésének időpontjáig köteles(ek) nyilatkozatot tenni, hogy az általa/általuk a teljesítésbe bevont alvállalkozók egyenként mekkora összegre jogosultak az ellenszolgáltatásból, egyidejűleg felhívja az alvállalkozókat, hogy állítsák ki ezen számláikat;</w:t>
      </w:r>
    </w:p>
    <w:p w:rsidR="00431689" w:rsidRPr="00A328EA" w:rsidRDefault="00431689" w:rsidP="00795AC4">
      <w:pPr>
        <w:shd w:val="clear" w:color="auto" w:fill="FFFFFF"/>
        <w:jc w:val="both"/>
        <w:rPr>
          <w:rFonts w:ascii="Times New Roman" w:hAnsi="Times New Roman" w:cs="Times New Roman"/>
          <w:sz w:val="23"/>
          <w:szCs w:val="23"/>
        </w:rPr>
      </w:pPr>
      <w:r w:rsidRPr="00A328EA">
        <w:rPr>
          <w:rFonts w:ascii="Times New Roman" w:hAnsi="Times New Roman" w:cs="Times New Roman"/>
          <w:i/>
          <w:iCs/>
          <w:sz w:val="23"/>
          <w:szCs w:val="23"/>
        </w:rPr>
        <w:t>c)</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Vállalkozó(k) a teljesítés elismerését követően állítja/állítják ki a számlát, a számlában részletezve az alvállalkozói teljesítés, valamint a Vállalkozói teljesítés mértékét;</w:t>
      </w:r>
    </w:p>
    <w:p w:rsidR="00431689" w:rsidRPr="00A328EA" w:rsidRDefault="00431689" w:rsidP="00795AC4">
      <w:pPr>
        <w:shd w:val="clear" w:color="auto" w:fill="FFFFFF"/>
        <w:jc w:val="both"/>
        <w:rPr>
          <w:rFonts w:ascii="Times New Roman" w:hAnsi="Times New Roman" w:cs="Times New Roman"/>
          <w:sz w:val="23"/>
          <w:szCs w:val="23"/>
        </w:rPr>
      </w:pPr>
      <w:r w:rsidRPr="00A328EA">
        <w:rPr>
          <w:rFonts w:ascii="Times New Roman" w:hAnsi="Times New Roman" w:cs="Times New Roman"/>
          <w:i/>
          <w:iCs/>
          <w:sz w:val="23"/>
          <w:szCs w:val="23"/>
        </w:rPr>
        <w:t>d)</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a</w:t>
      </w:r>
      <w:r w:rsidRPr="00A328EA">
        <w:rPr>
          <w:rStyle w:val="apple-converted-space"/>
          <w:rFonts w:ascii="Times New Roman" w:hAnsi="Times New Roman" w:cs="Times New Roman"/>
          <w:sz w:val="23"/>
          <w:szCs w:val="23"/>
        </w:rPr>
        <w:t> </w:t>
      </w:r>
      <w:r w:rsidRPr="00A328EA">
        <w:rPr>
          <w:rFonts w:ascii="Times New Roman" w:hAnsi="Times New Roman" w:cs="Times New Roman"/>
          <w:i/>
          <w:iCs/>
          <w:sz w:val="23"/>
          <w:szCs w:val="23"/>
        </w:rPr>
        <w:t>c)</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pont szerint a számlában feltüntetett alvállalkozói teljesítés ellenértékét Megrendelő − európai uniós támogatás esetén szállítói kifizetés során a kifizetésre köteles szervezet − tizenöt napon belül átutalja Vállalkozó(k)nak;</w:t>
      </w:r>
    </w:p>
    <w:p w:rsidR="002301BE" w:rsidRPr="00A328EA" w:rsidRDefault="002301BE" w:rsidP="002301BE">
      <w:pPr>
        <w:shd w:val="clear" w:color="auto" w:fill="FFFFFF"/>
        <w:jc w:val="both"/>
        <w:rPr>
          <w:rFonts w:ascii="Times New Roman" w:hAnsi="Times New Roman" w:cs="Times New Roman"/>
          <w:sz w:val="23"/>
          <w:szCs w:val="23"/>
        </w:rPr>
      </w:pPr>
      <w:r w:rsidRPr="00A328EA">
        <w:rPr>
          <w:rFonts w:ascii="Times New Roman" w:hAnsi="Times New Roman" w:cs="Times New Roman"/>
          <w:i/>
          <w:iCs/>
          <w:sz w:val="23"/>
          <w:szCs w:val="23"/>
        </w:rPr>
        <w:t>e)</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Vállalkozó(k) haladéktalanul kiegyenlíti(k) az alvállalkozók számláit, vagy az alvállalkozóval kötött szerződésben foglaltak szerint az alvállalkozói díj egy részét visszatartja/visszatartják;</w:t>
      </w:r>
    </w:p>
    <w:p w:rsidR="002301BE" w:rsidRPr="00A328EA" w:rsidRDefault="002301BE" w:rsidP="002301BE">
      <w:pPr>
        <w:shd w:val="clear" w:color="auto" w:fill="FFFFFF"/>
        <w:jc w:val="both"/>
        <w:rPr>
          <w:rFonts w:ascii="Times New Roman" w:hAnsi="Times New Roman" w:cs="Times New Roman"/>
          <w:sz w:val="23"/>
          <w:szCs w:val="23"/>
        </w:rPr>
      </w:pPr>
      <w:r w:rsidRPr="00A328EA">
        <w:rPr>
          <w:rFonts w:ascii="Times New Roman" w:hAnsi="Times New Roman" w:cs="Times New Roman"/>
          <w:i/>
          <w:iCs/>
          <w:sz w:val="23"/>
          <w:szCs w:val="23"/>
        </w:rPr>
        <w:t>f)</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Vállalkozó(k) átadja/átadják az e) pont szerinti átutalások igazolásainak másolatait;</w:t>
      </w:r>
    </w:p>
    <w:p w:rsidR="002301BE" w:rsidRPr="00A328EA" w:rsidRDefault="002301BE" w:rsidP="002301BE">
      <w:pPr>
        <w:shd w:val="clear" w:color="auto" w:fill="FFFFFF"/>
        <w:jc w:val="both"/>
        <w:rPr>
          <w:rFonts w:ascii="Times New Roman" w:hAnsi="Times New Roman" w:cs="Times New Roman"/>
          <w:sz w:val="23"/>
          <w:szCs w:val="23"/>
        </w:rPr>
      </w:pPr>
      <w:r w:rsidRPr="00A328EA">
        <w:rPr>
          <w:rFonts w:ascii="Times New Roman" w:hAnsi="Times New Roman" w:cs="Times New Roman"/>
          <w:i/>
          <w:iCs/>
          <w:sz w:val="23"/>
          <w:szCs w:val="23"/>
        </w:rPr>
        <w:t>g)</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Vállalkozó(k) által benyújtott számlában megjelölt, fővállalkozói teljesítés ellenértékét az ajánlatkérőként szerződő fél (Megrendelő) – európai uniós támogatás esetén szállítói kifizetés során a kifizetésre köteles szervezet – tizenöt napon belül átutalja Vállalkozó(k)nak;</w:t>
      </w:r>
    </w:p>
    <w:p w:rsidR="00431689" w:rsidRPr="00A328EA" w:rsidRDefault="00431689" w:rsidP="00795AC4">
      <w:pPr>
        <w:shd w:val="clear" w:color="auto" w:fill="FFFFFF"/>
        <w:jc w:val="both"/>
        <w:rPr>
          <w:rFonts w:ascii="Times New Roman" w:hAnsi="Times New Roman" w:cs="Times New Roman"/>
          <w:sz w:val="23"/>
          <w:szCs w:val="23"/>
        </w:rPr>
      </w:pPr>
      <w:r w:rsidRPr="00A328EA">
        <w:rPr>
          <w:rFonts w:ascii="Times New Roman" w:hAnsi="Times New Roman" w:cs="Times New Roman"/>
          <w:i/>
          <w:iCs/>
          <w:sz w:val="23"/>
          <w:szCs w:val="23"/>
        </w:rPr>
        <w:t>h)</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ha Vállalkozó az</w:t>
      </w:r>
      <w:r w:rsidRPr="00A328EA">
        <w:rPr>
          <w:rStyle w:val="apple-converted-space"/>
          <w:rFonts w:ascii="Times New Roman" w:hAnsi="Times New Roman" w:cs="Times New Roman"/>
          <w:sz w:val="23"/>
          <w:szCs w:val="23"/>
        </w:rPr>
        <w:t> </w:t>
      </w:r>
      <w:r w:rsidRPr="00A328EA">
        <w:rPr>
          <w:rFonts w:ascii="Times New Roman" w:hAnsi="Times New Roman" w:cs="Times New Roman"/>
          <w:i/>
          <w:iCs/>
          <w:sz w:val="23"/>
          <w:szCs w:val="23"/>
        </w:rPr>
        <w:t>e)</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vagy az</w:t>
      </w:r>
      <w:r w:rsidRPr="00A328EA">
        <w:rPr>
          <w:rStyle w:val="apple-converted-space"/>
          <w:rFonts w:ascii="Times New Roman" w:hAnsi="Times New Roman" w:cs="Times New Roman"/>
          <w:sz w:val="23"/>
          <w:szCs w:val="23"/>
        </w:rPr>
        <w:t> </w:t>
      </w:r>
      <w:r w:rsidRPr="00A328EA">
        <w:rPr>
          <w:rFonts w:ascii="Times New Roman" w:hAnsi="Times New Roman" w:cs="Times New Roman"/>
          <w:i/>
          <w:iCs/>
          <w:sz w:val="23"/>
          <w:szCs w:val="23"/>
        </w:rPr>
        <w:t>f)</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pont szerinti kötelezettségét nem teljesíti, az ellenszolgáltatás fennmaradó részét Megrendelő (vagy a kifizetésre köteles szervezet) őrzi, és az akkor illeti meg Vállalkozót, ha Megrendelő részére igazolja, hogy az</w:t>
      </w:r>
      <w:r w:rsidRPr="00A328EA">
        <w:rPr>
          <w:rStyle w:val="apple-converted-space"/>
          <w:rFonts w:ascii="Times New Roman" w:hAnsi="Times New Roman" w:cs="Times New Roman"/>
          <w:sz w:val="23"/>
          <w:szCs w:val="23"/>
        </w:rPr>
        <w:t> </w:t>
      </w:r>
      <w:r w:rsidRPr="00A328EA">
        <w:rPr>
          <w:rFonts w:ascii="Times New Roman" w:hAnsi="Times New Roman" w:cs="Times New Roman"/>
          <w:i/>
          <w:iCs/>
          <w:sz w:val="23"/>
          <w:szCs w:val="23"/>
        </w:rPr>
        <w:t>e)</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vagy az</w:t>
      </w:r>
      <w:r w:rsidRPr="00A328EA">
        <w:rPr>
          <w:rStyle w:val="apple-converted-space"/>
          <w:rFonts w:ascii="Times New Roman" w:hAnsi="Times New Roman" w:cs="Times New Roman"/>
          <w:sz w:val="23"/>
          <w:szCs w:val="23"/>
        </w:rPr>
        <w:t> </w:t>
      </w:r>
      <w:r w:rsidRPr="00A328EA">
        <w:rPr>
          <w:rFonts w:ascii="Times New Roman" w:hAnsi="Times New Roman" w:cs="Times New Roman"/>
          <w:i/>
          <w:iCs/>
          <w:sz w:val="23"/>
          <w:szCs w:val="23"/>
        </w:rPr>
        <w:t>f)</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pont szerinti kötelezettségét teljesítette, vagy hitelt érdemlő irattal igazolja, hogy az alvállalkozó vagy szakember nem jogosult a Vállalkozó által a</w:t>
      </w:r>
      <w:r w:rsidRPr="00A328EA">
        <w:rPr>
          <w:rStyle w:val="apple-converted-space"/>
          <w:rFonts w:ascii="Times New Roman" w:hAnsi="Times New Roman" w:cs="Times New Roman"/>
          <w:sz w:val="23"/>
          <w:szCs w:val="23"/>
        </w:rPr>
        <w:t> </w:t>
      </w:r>
      <w:r w:rsidRPr="00A328EA">
        <w:rPr>
          <w:rFonts w:ascii="Times New Roman" w:hAnsi="Times New Roman" w:cs="Times New Roman"/>
          <w:i/>
          <w:iCs/>
          <w:sz w:val="23"/>
          <w:szCs w:val="23"/>
        </w:rPr>
        <w:t>b)</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pont szerint bejelentett összegre vagy annak egy részére;</w:t>
      </w:r>
    </w:p>
    <w:p w:rsidR="00431689" w:rsidRPr="00A328EA" w:rsidRDefault="00431689" w:rsidP="00795AC4">
      <w:pPr>
        <w:shd w:val="clear" w:color="auto" w:fill="FFFFFF"/>
        <w:jc w:val="both"/>
        <w:rPr>
          <w:rFonts w:ascii="Times New Roman" w:hAnsi="Times New Roman" w:cs="Times New Roman"/>
          <w:sz w:val="23"/>
          <w:szCs w:val="23"/>
        </w:rPr>
      </w:pPr>
      <w:r w:rsidRPr="00A328EA">
        <w:rPr>
          <w:rFonts w:ascii="Times New Roman" w:hAnsi="Times New Roman" w:cs="Times New Roman"/>
          <w:i/>
          <w:iCs/>
          <w:sz w:val="23"/>
          <w:szCs w:val="23"/>
        </w:rPr>
        <w:t>i)</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részben vagy egészben európai uniós támogatásból megvalósított közbeszerzés esetén a</w:t>
      </w:r>
      <w:r w:rsidRPr="00A328EA">
        <w:rPr>
          <w:rStyle w:val="apple-converted-space"/>
          <w:rFonts w:ascii="Times New Roman" w:hAnsi="Times New Roman" w:cs="Times New Roman"/>
          <w:sz w:val="23"/>
          <w:szCs w:val="23"/>
        </w:rPr>
        <w:t> </w:t>
      </w:r>
      <w:r w:rsidRPr="00A328EA">
        <w:rPr>
          <w:rFonts w:ascii="Times New Roman" w:hAnsi="Times New Roman" w:cs="Times New Roman"/>
          <w:i/>
          <w:iCs/>
          <w:sz w:val="23"/>
          <w:szCs w:val="23"/>
        </w:rPr>
        <w:t>d)</w:t>
      </w:r>
      <w:r w:rsidRPr="00A328EA">
        <w:rPr>
          <w:rStyle w:val="apple-converted-space"/>
          <w:rFonts w:ascii="Times New Roman" w:hAnsi="Times New Roman" w:cs="Times New Roman"/>
          <w:i/>
          <w:iCs/>
          <w:sz w:val="23"/>
          <w:szCs w:val="23"/>
        </w:rPr>
        <w:t> </w:t>
      </w:r>
      <w:r w:rsidRPr="00A328EA">
        <w:rPr>
          <w:rFonts w:ascii="Times New Roman" w:hAnsi="Times New Roman" w:cs="Times New Roman"/>
          <w:sz w:val="23"/>
          <w:szCs w:val="23"/>
        </w:rPr>
        <w:t>pont szerinti határidő harminc nap.</w:t>
      </w:r>
    </w:p>
    <w:p w:rsidR="00431689" w:rsidRPr="00A328EA" w:rsidRDefault="00431689" w:rsidP="00440524">
      <w:pPr>
        <w:pStyle w:val="NormlWeb"/>
        <w:spacing w:before="0" w:beforeAutospacing="0" w:after="0" w:afterAutospacing="0"/>
        <w:jc w:val="both"/>
        <w:rPr>
          <w:sz w:val="23"/>
          <w:szCs w:val="23"/>
        </w:rPr>
      </w:pPr>
    </w:p>
    <w:p w:rsidR="002301BE" w:rsidRPr="00A328EA" w:rsidRDefault="002301BE" w:rsidP="002301BE">
      <w:pPr>
        <w:pStyle w:val="NormlWeb"/>
        <w:spacing w:before="0" w:beforeAutospacing="0" w:after="0" w:afterAutospacing="0"/>
        <w:jc w:val="both"/>
        <w:rPr>
          <w:sz w:val="23"/>
          <w:szCs w:val="23"/>
        </w:rPr>
      </w:pPr>
      <w:r w:rsidRPr="00A328EA">
        <w:rPr>
          <w:sz w:val="23"/>
          <w:szCs w:val="23"/>
        </w:rPr>
        <w:t>A 322/2015. (X.30.) Korm. rendelet 32/B. § szerint a 32/A. § (1) bekezdés rendelkezéseinek alkalmazása során a havonta nettó módon számított 200 000 forintot meghaladó kifizetésnél ajánlattevő az igénybe vett alvállalkozónak a teljesítésért – visszatartási kötelezettség nélkül – abban az esetben fizethet, ha</w:t>
      </w:r>
    </w:p>
    <w:p w:rsidR="002301BE" w:rsidRPr="00A328EA" w:rsidRDefault="002301BE" w:rsidP="002301BE">
      <w:pPr>
        <w:pStyle w:val="NormlWeb"/>
        <w:spacing w:before="0" w:beforeAutospacing="0" w:after="0" w:afterAutospacing="0"/>
        <w:jc w:val="both"/>
        <w:rPr>
          <w:sz w:val="23"/>
          <w:szCs w:val="23"/>
        </w:rPr>
      </w:pPr>
      <w:r w:rsidRPr="00A328EA">
        <w:rPr>
          <w:sz w:val="23"/>
          <w:szCs w:val="23"/>
        </w:rPr>
        <w:t>a) az alvállalkozó a Vállalkozó rendelkezésére bocsát a tényleges kifizetés időpontjától számított 30 napnál nem régebbi nemleges adóigazolást,</w:t>
      </w:r>
    </w:p>
    <w:p w:rsidR="002301BE" w:rsidRPr="00A328EA" w:rsidRDefault="002301BE" w:rsidP="002301BE">
      <w:pPr>
        <w:pStyle w:val="NormlWeb"/>
        <w:spacing w:before="0" w:beforeAutospacing="0" w:after="0" w:afterAutospacing="0"/>
        <w:jc w:val="both"/>
        <w:rPr>
          <w:sz w:val="23"/>
          <w:szCs w:val="23"/>
        </w:rPr>
      </w:pPr>
      <w:r w:rsidRPr="00A328EA">
        <w:rPr>
          <w:sz w:val="23"/>
          <w:szCs w:val="23"/>
        </w:rPr>
        <w:t>b) az alvállalkozó a kifizetés időpontjában szerepel a köztartozásmentes adózói adatbázisban, vagy</w:t>
      </w:r>
    </w:p>
    <w:p w:rsidR="002301BE" w:rsidRPr="00A328EA" w:rsidRDefault="002301BE" w:rsidP="002301BE">
      <w:pPr>
        <w:pStyle w:val="NormlWeb"/>
        <w:spacing w:before="0" w:beforeAutospacing="0" w:after="0" w:afterAutospacing="0"/>
        <w:jc w:val="both"/>
        <w:rPr>
          <w:sz w:val="23"/>
          <w:szCs w:val="23"/>
        </w:rPr>
      </w:pPr>
      <w:r w:rsidRPr="00A328EA">
        <w:rPr>
          <w:sz w:val="23"/>
          <w:szCs w:val="23"/>
        </w:rPr>
        <w:t>c) a Vállalkozó rendelkezésére bocsátja az adóigazgatási eljárás részletszabályairól szóló kormányrendelet szerinti köztartozásmentes adózói minőségről szóló igazolást.</w:t>
      </w:r>
    </w:p>
    <w:p w:rsidR="002301BE" w:rsidRPr="00A328EA" w:rsidRDefault="002301BE" w:rsidP="002301BE">
      <w:pPr>
        <w:pStyle w:val="NormlWeb"/>
        <w:spacing w:before="0" w:beforeAutospacing="0" w:after="0" w:afterAutospacing="0"/>
        <w:jc w:val="both"/>
        <w:rPr>
          <w:sz w:val="23"/>
          <w:szCs w:val="23"/>
        </w:rPr>
      </w:pPr>
    </w:p>
    <w:p w:rsidR="002301BE" w:rsidRPr="00A328EA" w:rsidRDefault="002301BE" w:rsidP="002301BE">
      <w:pPr>
        <w:pStyle w:val="NormlWeb"/>
        <w:spacing w:before="0" w:beforeAutospacing="0" w:after="0" w:afterAutospacing="0"/>
        <w:jc w:val="both"/>
        <w:rPr>
          <w:sz w:val="23"/>
          <w:szCs w:val="23"/>
        </w:rPr>
      </w:pPr>
      <w:r w:rsidRPr="00A328EA">
        <w:rPr>
          <w:sz w:val="23"/>
          <w:szCs w:val="23"/>
        </w:rPr>
        <w:t>Vállalkozó az általános adóigazolás rendelkezésre bocsátása után az abban szereplő köztartozás erejéig visszatartja a kifizetést. Ha az általános adóigazolásban szereplő köztartozás ellenére a Vállalkozó elmulasztja a visszatartást, a kifizetés erejéig egyetemlegesen felel az alvállalkozót a kifizetés időpontjában terhelő köztartozásért. A visszatartási kötelezettség az általános forgalmi adóra nem terjed ki.</w:t>
      </w:r>
    </w:p>
    <w:p w:rsidR="002301BE" w:rsidRPr="00A328EA" w:rsidRDefault="002301BE" w:rsidP="00440524">
      <w:pPr>
        <w:pStyle w:val="NormlWeb"/>
        <w:spacing w:before="0" w:beforeAutospacing="0" w:after="0" w:afterAutospacing="0"/>
        <w:jc w:val="both"/>
        <w:rPr>
          <w:sz w:val="23"/>
          <w:szCs w:val="23"/>
        </w:rPr>
      </w:pPr>
    </w:p>
    <w:p w:rsidR="00431689" w:rsidRPr="00A328EA" w:rsidRDefault="00431689" w:rsidP="00795AC4">
      <w:pPr>
        <w:shd w:val="clear" w:color="auto" w:fill="FFFFFF"/>
        <w:jc w:val="both"/>
        <w:rPr>
          <w:rFonts w:ascii="Times New Roman" w:hAnsi="Times New Roman" w:cs="Times New Roman"/>
          <w:sz w:val="23"/>
          <w:szCs w:val="23"/>
        </w:rPr>
      </w:pPr>
      <w:r w:rsidRPr="00A328EA">
        <w:rPr>
          <w:rFonts w:ascii="Times New Roman" w:hAnsi="Times New Roman" w:cs="Times New Roman"/>
          <w:iCs/>
          <w:sz w:val="23"/>
          <w:szCs w:val="23"/>
        </w:rPr>
        <w:t>Mivel</w:t>
      </w:r>
      <w:r w:rsidRPr="00A328EA">
        <w:rPr>
          <w:rFonts w:ascii="Times New Roman" w:hAnsi="Times New Roman" w:cs="Times New Roman"/>
          <w:sz w:val="23"/>
          <w:szCs w:val="23"/>
        </w:rPr>
        <w:t xml:space="preserve"> Vállalkozó az ellenszolgáltatást több részletben teljesíti, minden részlettel kapcsolatban alkalmazni kell a jelen pontban foglaltakat.</w:t>
      </w:r>
    </w:p>
    <w:p w:rsidR="00431689" w:rsidRPr="00A328EA" w:rsidRDefault="00431689" w:rsidP="005C6D69">
      <w:pPr>
        <w:pStyle w:val="NormlWeb"/>
        <w:spacing w:before="0" w:beforeAutospacing="0" w:after="0" w:afterAutospacing="0"/>
        <w:jc w:val="both"/>
        <w:rPr>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14. A Kbt. 136. § (1) bekezdés a) pontja alapján Vállalkozó nem fizethet, illetve számolhat el a szerződés teljesítésével összefüggésben olyan költségeket, amelyek a Kbt. 62. § (1) bekezdés k) pont ka)-kb) alpontja szerinti feltételeknek nem megfelelő társaság tekintetében merülnek fel, és amelyek a nyertes ajánlattevő adóköteles jövedelmének csökkentésére alkalmasak.</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Előleg, jóteljesítési biztosíték</w:t>
      </w:r>
    </w:p>
    <w:p w:rsidR="00431689" w:rsidRPr="00A328EA" w:rsidRDefault="00431689" w:rsidP="008E0804">
      <w:pPr>
        <w:rPr>
          <w:rFonts w:ascii="Times New Roman" w:hAnsi="Times New Roman" w:cs="Times New Roman"/>
          <w:b/>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15.</w:t>
      </w:r>
      <w:r w:rsidRPr="00A328EA">
        <w:rPr>
          <w:rFonts w:ascii="Times New Roman" w:hAnsi="Times New Roman" w:cs="Times New Roman"/>
          <w:i/>
          <w:sz w:val="23"/>
          <w:szCs w:val="23"/>
        </w:rPr>
        <w:t xml:space="preserve"> Előleg fizetése esetén:</w:t>
      </w:r>
      <w:r w:rsidRPr="00A328EA">
        <w:rPr>
          <w:rFonts w:ascii="Times New Roman" w:hAnsi="Times New Roman" w:cs="Times New Roman"/>
          <w:sz w:val="23"/>
          <w:szCs w:val="23"/>
        </w:rPr>
        <w:t xml:space="preserve"> Megrendelő az áfa nélkül számított teljes ellenszolgáltatás 5 %-a mértékéig előleg igénylésének lehetőségét biztosítja. Az előleg összege a végszámlából kerül levonásra.  </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Vállalkozó e jogára figyelemmel ……….. Ft (azaz ……………….. forint) előleg megfizetését kérte. </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lastRenderedPageBreak/>
        <w:t>16. Az előlegszámla ellenértéke banki átutalással kerül kiegyenlítésre a Ptk. 6:130. § (1)</w:t>
      </w:r>
      <w:r w:rsidR="004D5FB1" w:rsidRPr="00A328EA">
        <w:rPr>
          <w:rFonts w:ascii="Times New Roman" w:hAnsi="Times New Roman" w:cs="Times New Roman"/>
          <w:sz w:val="23"/>
          <w:szCs w:val="23"/>
        </w:rPr>
        <w:t xml:space="preserve"> és</w:t>
      </w:r>
      <w:r w:rsidRPr="00A328EA">
        <w:rPr>
          <w:rFonts w:ascii="Times New Roman" w:hAnsi="Times New Roman" w:cs="Times New Roman"/>
          <w:sz w:val="23"/>
          <w:szCs w:val="23"/>
        </w:rPr>
        <w:t xml:space="preserve"> a 322/2015. (X.30.) Korm. rendelet</w:t>
      </w:r>
      <w:r w:rsidR="004D5FB1" w:rsidRPr="00A328EA">
        <w:rPr>
          <w:rFonts w:ascii="Times New Roman" w:hAnsi="Times New Roman" w:cs="Times New Roman"/>
          <w:sz w:val="23"/>
          <w:szCs w:val="23"/>
        </w:rPr>
        <w:t xml:space="preserve"> </w:t>
      </w:r>
      <w:r w:rsidRPr="00A328EA">
        <w:rPr>
          <w:rFonts w:ascii="Times New Roman" w:hAnsi="Times New Roman" w:cs="Times New Roman"/>
          <w:sz w:val="23"/>
          <w:szCs w:val="23"/>
        </w:rPr>
        <w:t>3</w:t>
      </w:r>
      <w:r w:rsidR="004D5FB1" w:rsidRPr="00A328EA">
        <w:rPr>
          <w:rFonts w:ascii="Times New Roman" w:hAnsi="Times New Roman" w:cs="Times New Roman"/>
          <w:sz w:val="23"/>
          <w:szCs w:val="23"/>
        </w:rPr>
        <w:t>2</w:t>
      </w:r>
      <w:r w:rsidRPr="00A328EA">
        <w:rPr>
          <w:rFonts w:ascii="Times New Roman" w:hAnsi="Times New Roman" w:cs="Times New Roman"/>
          <w:sz w:val="23"/>
          <w:szCs w:val="23"/>
        </w:rPr>
        <w:t>/A. §</w:t>
      </w:r>
      <w:r w:rsidR="004D5FB1" w:rsidRPr="00A328EA">
        <w:rPr>
          <w:rFonts w:ascii="Times New Roman" w:hAnsi="Times New Roman" w:cs="Times New Roman"/>
          <w:sz w:val="23"/>
          <w:szCs w:val="23"/>
        </w:rPr>
        <w:t xml:space="preserve"> és 32/B §</w:t>
      </w:r>
      <w:r w:rsidRPr="00A328EA">
        <w:rPr>
          <w:rFonts w:ascii="Times New Roman" w:hAnsi="Times New Roman" w:cs="Times New Roman"/>
          <w:sz w:val="23"/>
          <w:szCs w:val="23"/>
        </w:rPr>
        <w:t>-ában foglaltaknak megfelelően 30 napos fizetési határidővel.</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17. Felek rögzítik, hogy Vállalkozó a fentieken túlmenően további előleget nem igényelhet, a Megrendelő további előleget nem adhat.</w:t>
      </w:r>
    </w:p>
    <w:p w:rsidR="00431689" w:rsidRPr="00A328EA" w:rsidRDefault="00431689" w:rsidP="008E0804">
      <w:pPr>
        <w:ind w:left="360"/>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18. Amennyiben a Szerződés megszűnésekor vagy megszűntetésekor az előleg a Megrendelőt terhelő fizetési kötelezettségek teljesítésére még nem került maradéktalanul felhasználásra, Vállalkozó köteles az előleg fel nem használt részét legkésőbb a Szerződés megszűnését követő harmadik munkanapig visszafizetni. </w:t>
      </w:r>
    </w:p>
    <w:p w:rsidR="00431689" w:rsidRPr="00A328EA" w:rsidRDefault="00431689" w:rsidP="008E0804">
      <w:pPr>
        <w:suppressAutoHyphens w:val="0"/>
        <w:jc w:val="both"/>
        <w:rPr>
          <w:rFonts w:ascii="Times New Roman" w:hAnsi="Times New Roman" w:cs="Times New Roman"/>
          <w:sz w:val="23"/>
          <w:szCs w:val="23"/>
          <w:highlight w:val="yellow"/>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19. Vállalkozó a szerződéskötést követő legkésőbb 15 napon belül a jelen szerződésben meghatározott nettó vállalkozói díj 5 %-ával megegyező mértékű, …………… ,- Ft Jóteljesítési biztosítékot (továbbiakban: garancia) nyújt a Megrendelő részére, a Kbt. 134. § (6) bekezdésének a) pontjában foglaltak szerint. A Kbt. 134. § (8) bekezdése alapján Vállalkozó a Kbt. 134. § (6) bekezdésének a) pontjában foglalt egyik biztosítéki formáról a másikra áttérhet, a biztosítéknak azonban a Szerződésben foglalt összegnek és időtartamnak megfelelően folyamatosan rendelkezésre kell állnia.</w:t>
      </w:r>
    </w:p>
    <w:p w:rsidR="00431689" w:rsidRPr="00A328EA" w:rsidRDefault="00431689" w:rsidP="008E0804">
      <w:pPr>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Munkavégzés feltételei</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20. Vállalkozó vállalja, hogy a kivitelezési munkák teljesítése során kizárólag új anyagokat használ fel, illetve épít be. Abban az esetben, ha a teljesítés vonatkozásában követelmény a Magyarországon érvényes szabvány vagy műszaki előírás betartása, úgy a megfelelő teljesítés megállapításához az ezen előírásokban foglalt követelményeket kell figyelembe venni. Amennyiben az Ajánlatban szereplő anyagok beszerzése nehézségbe ütközik, úgy Vállalkozó Megrendelő és tervező előzetes jóváhagyásával - másik műszakilag egyenértékű anyag beépítésére jogosult.</w:t>
      </w:r>
    </w:p>
    <w:p w:rsidR="00431689" w:rsidRPr="00A328EA" w:rsidRDefault="00431689" w:rsidP="008E0804">
      <w:pPr>
        <w:suppressAutoHyphens w:val="0"/>
        <w:ind w:left="36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21. Vállalkozó a munkavégzés során kizárólag minőségi bizonyítvánnyal rendelkező anyagokat, alkatrészeket, illetve alkalmazási engedéllyel rendelkező szerkezeteket, berendezéseket építhet be. Vállalkozó garantálja, hogy a munka végzése során alkalmazott műszaki megoldásai, technológiái megfelelnek a jogszabályi előírásoknak és a rendeltetésszerű használat biztosításához. </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 xml:space="preserve"> </w:t>
      </w: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22. Vállalkozó a dokumentációban meghatározott műszaki tartalom szerinti munkák teljes körű elvégzését vállalja, beleértve mindazon kapcsolódó munkákat is, melyek esetlegesen a dokumentációból kimaradtak, de előre láthatók voltak, és elengedhetetlenek az alkalmazott technológiára vonatkozó műszaki előírások betartásához, a létesítmény rendeltetésszerű használatához. </w:t>
      </w:r>
    </w:p>
    <w:p w:rsidR="00431689" w:rsidRPr="00A328EA" w:rsidRDefault="00431689" w:rsidP="008E0804">
      <w:pPr>
        <w:rPr>
          <w:rFonts w:ascii="Times New Roman" w:hAnsi="Times New Roman" w:cs="Times New Roman"/>
          <w:sz w:val="23"/>
          <w:szCs w:val="23"/>
        </w:rPr>
      </w:pPr>
    </w:p>
    <w:p w:rsidR="00431689" w:rsidRPr="00A328EA" w:rsidRDefault="00431689" w:rsidP="00CB3A5D">
      <w:pPr>
        <w:jc w:val="both"/>
        <w:rPr>
          <w:rFonts w:ascii="Times New Roman" w:hAnsi="Times New Roman" w:cs="Times New Roman"/>
          <w:bCs/>
          <w:sz w:val="23"/>
          <w:szCs w:val="23"/>
        </w:rPr>
      </w:pPr>
      <w:r w:rsidRPr="00A328EA">
        <w:rPr>
          <w:rFonts w:ascii="Times New Roman" w:hAnsi="Times New Roman" w:cs="Times New Roman"/>
          <w:sz w:val="23"/>
          <w:szCs w:val="23"/>
        </w:rPr>
        <w:t xml:space="preserve">23. A kivitelezési munkákat a munkavégzés jelen szerződésben meghatározott </w:t>
      </w:r>
      <w:r w:rsidR="00673B88" w:rsidRPr="00A328EA">
        <w:rPr>
          <w:rFonts w:ascii="Times New Roman" w:hAnsi="Times New Roman" w:cs="Times New Roman"/>
          <w:sz w:val="23"/>
          <w:szCs w:val="23"/>
        </w:rPr>
        <w:t xml:space="preserve">helyén </w:t>
      </w:r>
      <w:r w:rsidRPr="00A328EA">
        <w:rPr>
          <w:rFonts w:ascii="Times New Roman" w:hAnsi="Times New Roman" w:cs="Times New Roman"/>
          <w:sz w:val="23"/>
          <w:szCs w:val="23"/>
        </w:rPr>
        <w:t>kell elvégezni. Megrendelő köteles a munkaterületet munkavégzésre alkalmas állapotban a Vállalkozó rendelkezésére bocsátani. Megrendelő a munkaterületet és felvonulási területet a dokumentáció szerinti körülmények figyelembe vételével biztosítja.</w:t>
      </w:r>
    </w:p>
    <w:p w:rsidR="00431689" w:rsidRPr="00A328EA" w:rsidRDefault="00431689" w:rsidP="008E0804">
      <w:pPr>
        <w:rPr>
          <w:rFonts w:ascii="Times New Roman" w:hAnsi="Times New Roman" w:cs="Times New Roman"/>
          <w:bCs/>
          <w:sz w:val="23"/>
          <w:szCs w:val="23"/>
        </w:rPr>
      </w:pPr>
    </w:p>
    <w:p w:rsidR="00431689" w:rsidRPr="00A328EA" w:rsidRDefault="00431689" w:rsidP="008E0804">
      <w:pPr>
        <w:suppressAutoHyphens w:val="0"/>
        <w:jc w:val="both"/>
        <w:rPr>
          <w:rFonts w:ascii="Times New Roman" w:hAnsi="Times New Roman" w:cs="Times New Roman"/>
          <w:bCs/>
          <w:sz w:val="23"/>
          <w:szCs w:val="23"/>
        </w:rPr>
      </w:pPr>
      <w:r w:rsidRPr="00A328EA">
        <w:rPr>
          <w:rFonts w:ascii="Times New Roman" w:hAnsi="Times New Roman" w:cs="Times New Roman"/>
          <w:sz w:val="23"/>
          <w:szCs w:val="23"/>
        </w:rPr>
        <w:t>24. Vállalkozó köteles a Megrendelő jóváhagyása alapján a kivitelezéshez szükséges villamos energiavételezési lehetőségről gondoskodni. A vételezési pontok kialakításával, a vételezett mennyiségek mérésével kapcsolatos költségek és a vételezett víz- és energiafogyasztás díjának megfizetése, valamint a melléklétesítmények kiépítésének költsége a Vállalkozót terheli. Vállalkozó köteles a vételezett víz- és villamosenergia díját a Megrendelő részére, havi rendszerességgel, határidőben megfizetni.</w:t>
      </w:r>
    </w:p>
    <w:p w:rsidR="00431689" w:rsidRPr="00A328EA" w:rsidRDefault="00431689" w:rsidP="008E0804">
      <w:pPr>
        <w:rPr>
          <w:rFonts w:ascii="Times New Roman" w:hAnsi="Times New Roman" w:cs="Times New Roman"/>
          <w:bCs/>
          <w:sz w:val="23"/>
          <w:szCs w:val="23"/>
        </w:rPr>
      </w:pPr>
    </w:p>
    <w:p w:rsidR="00431689" w:rsidRPr="00A328EA" w:rsidRDefault="00431689" w:rsidP="008E0804">
      <w:pPr>
        <w:shd w:val="clear" w:color="auto" w:fill="FFFFFF"/>
        <w:jc w:val="both"/>
        <w:textAlignment w:val="center"/>
        <w:rPr>
          <w:rFonts w:ascii="Times New Roman" w:hAnsi="Times New Roman" w:cs="Times New Roman"/>
          <w:sz w:val="23"/>
          <w:szCs w:val="23"/>
        </w:rPr>
      </w:pPr>
      <w:r w:rsidRPr="00A328EA">
        <w:rPr>
          <w:rFonts w:ascii="Times New Roman" w:hAnsi="Times New Roman" w:cs="Times New Roman"/>
          <w:sz w:val="23"/>
          <w:szCs w:val="23"/>
        </w:rPr>
        <w:t xml:space="preserve">25. A munkavégzés tárgyi és személyi feltételeit a Vállalkozó biztosítja. </w:t>
      </w:r>
    </w:p>
    <w:p w:rsidR="00431689" w:rsidRPr="00A328EA" w:rsidRDefault="00431689" w:rsidP="008E0804">
      <w:pPr>
        <w:shd w:val="clear" w:color="auto" w:fill="FFFFFF"/>
        <w:textAlignment w:val="cente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26. Vállalkozó a kivitelezés során a munkaterületet és környezetét folyamatosan karbantartja, és a kivitelezés befejezését követően az eredeti állapotnak megfelelő, rendeltetésszerű használatra alkalmas állapotban átadja a Megrendelő részére (folyamatos takarítás és akadálymentesítés biztosítása). Vállalkozó saját anyagainak, eszközeinek, stb. őrzéséről saját maga gondoskodik. Megrendelő nem vállal felelősséget az átadott munkaterületen elhelyezett, a Vállalkozó tulajdonát képező anyagokban, eszközökben </w:t>
      </w:r>
      <w:r w:rsidRPr="00A328EA">
        <w:rPr>
          <w:rFonts w:ascii="Times New Roman" w:hAnsi="Times New Roman" w:cs="Times New Roman"/>
          <w:sz w:val="23"/>
          <w:szCs w:val="23"/>
        </w:rPr>
        <w:lastRenderedPageBreak/>
        <w:t>(szerszámokban, állványokban, stb.) esetlegesen és nem a Megrendelő érdekkörében felmerülő ok folytán bekövetkezett károkért.</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27. Vállalkozó a munkavégzéssel kapcsolatos minden lényeges adatot, körülményt és utasítást köteles megfelelő módon dokumentálni és a Megrendelő részére folyamatosan rendelkezésre bocsátani. </w:t>
      </w:r>
    </w:p>
    <w:p w:rsidR="00431689" w:rsidRPr="00A328EA" w:rsidRDefault="00431689" w:rsidP="008E0804">
      <w:pPr>
        <w:suppressAutoHyphens w:val="0"/>
        <w:ind w:left="36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28. Vállalkozó köteles a munkavégzést úgy megszervezni, hogy biztosítsa a munka gazdaságos és gyors elvégzését. Vállalkozó köteles a Megrendelőt minden olyan körülményről haladéktalanul értesíteni, amely a teljesítés eredményességét, vagy kellő időre való elvégzését veszélyezteti vagy gátolja. Az értesítés elmulasztásából eredő kárért a Vállalkozó felelősséggel tartozik.</w:t>
      </w:r>
    </w:p>
    <w:p w:rsidR="00431689" w:rsidRPr="00A328EA" w:rsidRDefault="00431689" w:rsidP="008E0804">
      <w:pPr>
        <w:rPr>
          <w:rFonts w:ascii="Times New Roman" w:hAnsi="Times New Roman" w:cs="Times New Roman"/>
          <w:sz w:val="23"/>
          <w:szCs w:val="23"/>
        </w:rPr>
      </w:pPr>
    </w:p>
    <w:p w:rsidR="00431689" w:rsidRPr="00A328EA" w:rsidRDefault="00431689" w:rsidP="008E0804">
      <w:pPr>
        <w:shd w:val="clear" w:color="auto" w:fill="FFFFFF"/>
        <w:jc w:val="both"/>
        <w:textAlignment w:val="center"/>
        <w:rPr>
          <w:rFonts w:ascii="Times New Roman" w:hAnsi="Times New Roman" w:cs="Times New Roman"/>
          <w:sz w:val="23"/>
          <w:szCs w:val="23"/>
        </w:rPr>
      </w:pPr>
      <w:r w:rsidRPr="00A328EA">
        <w:rPr>
          <w:rFonts w:ascii="Times New Roman" w:hAnsi="Times New Roman" w:cs="Times New Roman"/>
          <w:sz w:val="23"/>
          <w:szCs w:val="23"/>
        </w:rPr>
        <w:t>29. Vállalkozó köteles a kivitelezés végrehajtását úgy végezni, hogy a létesítmény normál üzemmenetét (az ott tartózkodók nyugalmát) a szükséges mértéket meghaladóan ne zavarja. Munkanapokon a kivitelezési munka 7-18 óra között végezhető, hétvégi munkavégzés előzetes írásbeli engedély alapján történhet.</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30. Vállalkozó kijelenti, hogy a Szerződés időtartama alatt olyan képzett és tapasztalt személyi állománnyal és tárgyi feltételekkel, felszereléssel és eszközökkel rendelkezik, amely biztosítja a szerződéses kötelezettségeinek folyamatos és megfelelő minőségű teljesítését.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31. Vállalkozó a Szerződés egész időtartama alatt biztosítja a folyamatos munkavégzést, betegség, szabadság vagy más személyzeti probléma esetén haladéktalanul gondoskodik a helyettesítésről. Amennyiben a Megrendelő a Szerződés teljesítésében részt vevő személyek valamelyike ellen jogos kifogást emel, a Vállalkozó köteles helyette - a Megrendelő által elfogadott - más szakembert biztosítani.</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32. Vállalkozó köteles gondoskodni arról, hogy alkalmazottai a biztonságos munkavégzésre alkalmas állapotban (tisztaság, munkaruházat, stb.) jelenjenek meg a munkaterületen. </w:t>
      </w:r>
    </w:p>
    <w:p w:rsidR="00431689" w:rsidRPr="00A328EA" w:rsidRDefault="00431689" w:rsidP="008E0804">
      <w:pPr>
        <w:rPr>
          <w:rFonts w:ascii="Times New Roman" w:hAnsi="Times New Roman" w:cs="Times New Roman"/>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 xml:space="preserve">33. Vállalkozó jogosult a teljesítésbe harmadik személyt (alvállalkozót) bevonni, akiért úgy felel, mintha a rábízott munkát maga végezte volna el. Vállalkozó alvállalkozó jogosulatlan igénybevétele esetén felelős minden olyan kárért is, amely az igénybevétel nélkül nem következett volna be. </w:t>
      </w:r>
    </w:p>
    <w:p w:rsidR="00431689" w:rsidRPr="00A328EA" w:rsidRDefault="00431689" w:rsidP="008E0804">
      <w:pPr>
        <w:pStyle w:val="NormlWeb"/>
        <w:spacing w:before="0" w:beforeAutospacing="0" w:after="0" w:afterAutospacing="0"/>
        <w:jc w:val="both"/>
        <w:rPr>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Az alvállalkozóra is kiterjednek a Vállalkozót terhelő általános szerződéses kötelezettségek. </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Köteles a szerződés teljesítésében közreműködni az olyan alvállalkozó, amely a közbeszerzési eljárásban részt vett a Vállalkozó alkalmasságának igazolásában.</w:t>
      </w:r>
    </w:p>
    <w:p w:rsidR="00431689" w:rsidRPr="00A328EA" w:rsidRDefault="00431689" w:rsidP="008E0804">
      <w:pPr>
        <w:pStyle w:val="NormlWeb"/>
        <w:spacing w:before="0" w:beforeAutospacing="0" w:after="0" w:afterAutospacing="0"/>
        <w:jc w:val="both"/>
        <w:rPr>
          <w:sz w:val="23"/>
          <w:szCs w:val="23"/>
        </w:rPr>
      </w:pPr>
    </w:p>
    <w:p w:rsidR="00431689" w:rsidRPr="00A328EA" w:rsidRDefault="00431689" w:rsidP="00795AC4">
      <w:pPr>
        <w:pStyle w:val="NormlWeb"/>
        <w:spacing w:before="0" w:beforeAutospacing="0" w:after="0" w:afterAutospacing="0"/>
        <w:jc w:val="both"/>
        <w:rPr>
          <w:sz w:val="23"/>
          <w:szCs w:val="23"/>
        </w:rPr>
      </w:pPr>
      <w:r w:rsidRPr="00A328EA">
        <w:rPr>
          <w:sz w:val="23"/>
          <w:szCs w:val="23"/>
        </w:rPr>
        <w:t xml:space="preserve">34. Vállalkozó köteles a Megrendelőnek a teljesítés során minden olyan alvállalkozó bevonását előzetesen bejelenteni, amelyet az ajánlatában nem nevezett meg és a bejelentéssel együtt nyilatkozni vagy az érintett alvállalkozó nyilatkozatát benyújtani arról is, hogy az általa igénybe venni kívánt alvállalkozó nem áll a megelőző közbeszerzési eljárásban előírt kizáró okok hatálya alatt. </w:t>
      </w:r>
    </w:p>
    <w:p w:rsidR="00431689" w:rsidRPr="00A328EA" w:rsidRDefault="00431689" w:rsidP="008E0804">
      <w:pPr>
        <w:pStyle w:val="NormlWeb"/>
        <w:spacing w:before="0" w:beforeAutospacing="0" w:after="0" w:afterAutospacing="0"/>
        <w:jc w:val="both"/>
        <w:rPr>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 xml:space="preserve">35. Az olyan alvállalkozó vagy szakember helyett, aki, vagy amely a közbeszerzési eljárásban részt vett a Vállalkozó alkalmasságának igazolásában, csak a Megrendelő hozzájárulásával és abban az esetben vehet részt a teljesítésben más alvállalkozó, ha a szerződéskötést követően – a szerződéskötéskor előre nem látható ok következtében – beállott lényeges körülmény, vagy az alvállalkozó bizonyítható hibás teljesítése miatt a szerződés, vagy annak egy része nem lenne teljesíthető a megjelölt alvállalkozóval, és ha a Vállalkozó az új alvállalkozóval együtt is megfelel azoknak az alkalmassági követelményeknek, melyeknek a közbeszerzési eljárásban az adott alvállalkozóval együtt felelt meg. </w:t>
      </w:r>
    </w:p>
    <w:p w:rsidR="00431689" w:rsidRPr="00A328EA" w:rsidRDefault="00431689" w:rsidP="008E0804">
      <w:pPr>
        <w:pStyle w:val="NormlWeb"/>
        <w:spacing w:before="0" w:beforeAutospacing="0" w:after="0" w:afterAutospacing="0"/>
        <w:jc w:val="both"/>
        <w:rPr>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 xml:space="preserve">Az alvállalkozó személye nem módosítható olyan esetben, amennyiben egy meghatározott alvállalkozó igénybevétele az érintett szolgáltatás sajátos tulajdonságait figyelembe véve a közbeszerzési eljárásban az ajánlatok értékelésekor meghatározó körülménynek minősült. </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36. Vállalkozó a Szerződés teljesítése során az alábbi alvállalkozó(k) igénybevételére jogosult: </w:t>
      </w:r>
    </w:p>
    <w:p w:rsidR="00431689" w:rsidRPr="00A328EA" w:rsidRDefault="00431689" w:rsidP="00704BFD">
      <w:pPr>
        <w:ind w:left="360" w:hanging="360"/>
        <w:rPr>
          <w:rFonts w:ascii="Times New Roman" w:hAnsi="Times New Roman" w:cs="Times New Roman"/>
          <w:sz w:val="23"/>
          <w:szCs w:val="23"/>
        </w:rPr>
      </w:pPr>
      <w:r w:rsidRPr="00A328EA">
        <w:rPr>
          <w:rFonts w:ascii="Times New Roman" w:hAnsi="Times New Roman" w:cs="Times New Roman"/>
          <w:sz w:val="23"/>
          <w:szCs w:val="23"/>
        </w:rPr>
        <w:t xml:space="preserve">…………….. </w:t>
      </w:r>
    </w:p>
    <w:p w:rsidR="00431689" w:rsidRPr="00A328EA" w:rsidRDefault="00431689" w:rsidP="00704BFD">
      <w:pPr>
        <w:ind w:left="360" w:hanging="360"/>
        <w:rPr>
          <w:rFonts w:ascii="Times New Roman" w:hAnsi="Times New Roman" w:cs="Times New Roman"/>
          <w:sz w:val="23"/>
          <w:szCs w:val="23"/>
        </w:rPr>
      </w:pPr>
      <w:r w:rsidRPr="00A328EA">
        <w:rPr>
          <w:rFonts w:ascii="Times New Roman" w:hAnsi="Times New Roman" w:cs="Times New Roman"/>
          <w:sz w:val="23"/>
          <w:szCs w:val="23"/>
        </w:rPr>
        <w:lastRenderedPageBreak/>
        <w:t>……………..</w:t>
      </w: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A közbeszerzésnek az a része (részei), amelynek teljesítéséhez az ajánlattevő alvállalkozót kíván igénybe venni:</w:t>
      </w: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w:t>
      </w: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A 322/2015. (X. 30.) Korm. rendelet 27. § (1) bekezdése alapján a Megrendelő 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 xml:space="preserve">A 322/2015. (X. 30.) Korm. rendelet 27. § (2) bekezdése alapján Vállalkozó az alvállalkozóval kötött szerződésben az alvállalkozó teljesítésének elmaradásával vagy hibás teljesítésével kapcsolatos igényeinek biztosítékaként legfeljebb a Szerződés szerinti, ÁFA nélkül számított ellenszolgáltatás tíz-tíz százalékát elérő biztosítékot köthet ki. </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37. Megrendelő, illetve az általa kijelölt személy a Vállalkozó és az alvállalkozó munkavégzését mindenféle korlátozás nélkül, bármikor jogosult ellenőrizni. Vállalkozó, illetve az érdekkörében eljáró személyek munkavégzését azonban az ellenőrzés szükségtelenül nem akadályozhatja. Vállalkozó köteles tűrni, hogy a kivitelezés időtartama alatt a Megrendelő fénykép- és videófelvételeket készítsen a kivitelezés előrehaladásáról.</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38. Vállalkozó és alvállalkozói teljesítési kötelezettségét teljesítheti a Vállalkozó, vagy a nem természetes személy alvállalkozó jogutódja, ha ezek valamelyike, mint jogi személy átalakul, szétválik, más jogi személlyel egyesül vagy a rá vonatkozó szabályok szerint más módon jogutódlással megszűnik. Vállalkozó a teljesítésbe bevont partner(ek) munkájáért úgy felel, mintha a munkát maga végezte volna el.</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39. A munkavégzés időtartama alatt a munkaterületen a Vállalkozó feladata és kötelezettsége az élet- és vagyonbiztonság megóvása, valamint a munka-, baleset- és tűzvédelmi előírások betartása és betartatása különös figyelemmel a munkavédelemről szóló 1993. évi XCIII. törvény III. fejezet 18-53. §-okban foglaltakra. A munkavállalóknak a munkavégzésük teljes időtartamában viselniük kell az egyéni védőeszközöket. Vállalkozó saját munkavállalói tevékenységéért és a felhasznált anyagok minőségéért teljes felelősséggel tartozik. Ez a felelőssége kiterjed az Ajánlatában megjelölt és a teljesítésbe bevont alvállalkozók tevékenységére is. Vállalkozó a fenti előírások be nem tartásából eredő károkat a Megrendelőre nem háríthatja át, a károkért teljes anyagi és erkölcsi felelősséggel tartozik. Vállalkozó érdekkörében a munkavégzés során esetlegesen bekövetkező balesetért a Megrendelő felelősséget nem vállal.</w:t>
      </w:r>
    </w:p>
    <w:p w:rsidR="00431689" w:rsidRPr="00A328EA" w:rsidRDefault="00431689" w:rsidP="00357E3F">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40. Felek megállapodnak, hogy az építőipari kivitelezési tevékenységből eredően keletkezett bontási vagy építési törmelék jogszabályoknak megfelelő elhelyezése, valamint Vállalkozó saját felvonulási jellegű létesítményeinek felépítése és bontása, és ebből adódóan a munkaterület megtisztítása – saját költségen – Vállalkozó kötelessége és felelőssége. </w:t>
      </w:r>
    </w:p>
    <w:p w:rsidR="00431689" w:rsidRPr="00A328EA" w:rsidRDefault="00431689" w:rsidP="008E0804">
      <w:pPr>
        <w:suppressAutoHyphens w:val="0"/>
        <w:ind w:left="108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41. Vállalkozó köteles a teljesítés során keletkezett hulladékot folyamatosan összegyűjteni és a munkaterületről saját költségén elszállítani, valamint dokumentálni annak lerakását, ártalmatlanítását. </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42. Az 1. pontban rögzített tevékenység során keletkezett hulladék kezelését és elszállítását, illetve kezelésének dokumentálását Vállalkozó a hatályos jogszabályokban – különös tekintettel az építési és bontási hulladék kezelésének részletes szabályairól szóló 45/2004. (VII. 26.) BM-KvVM együttes rendeletben és az Épkiv.-ben – foglaltak szerint köteles elvégezni. Amennyiben Vállalkozó a terület tisztántartásáról nem gondoskodik, úgy a Megrendelő a Vállalkozó költségére a hulladékot elszállíttatja.</w:t>
      </w:r>
    </w:p>
    <w:p w:rsidR="00816BAC" w:rsidRPr="00A328EA" w:rsidRDefault="00816BAC" w:rsidP="008E0804">
      <w:pPr>
        <w:suppressAutoHyphens w:val="0"/>
        <w:jc w:val="both"/>
        <w:rPr>
          <w:rFonts w:ascii="Times New Roman" w:hAnsi="Times New Roman" w:cs="Times New Roman"/>
          <w:sz w:val="23"/>
          <w:szCs w:val="23"/>
        </w:rPr>
      </w:pPr>
    </w:p>
    <w:p w:rsidR="00816BAC" w:rsidRPr="00A328EA" w:rsidRDefault="00816BAC" w:rsidP="008E0804">
      <w:pPr>
        <w:suppressAutoHyphens w:val="0"/>
        <w:jc w:val="both"/>
        <w:rPr>
          <w:rFonts w:ascii="Times New Roman" w:hAnsi="Times New Roman" w:cs="Times New Roman"/>
          <w:sz w:val="23"/>
          <w:szCs w:val="23"/>
        </w:rPr>
      </w:pPr>
    </w:p>
    <w:p w:rsidR="00816BAC" w:rsidRPr="00A328EA" w:rsidRDefault="00816BAC" w:rsidP="008E0804">
      <w:pPr>
        <w:suppressAutoHyphens w:val="0"/>
        <w:jc w:val="both"/>
        <w:rPr>
          <w:rFonts w:ascii="Times New Roman" w:hAnsi="Times New Roman" w:cs="Times New Roman"/>
          <w:sz w:val="23"/>
          <w:szCs w:val="23"/>
        </w:rPr>
      </w:pPr>
    </w:p>
    <w:p w:rsidR="00816BAC" w:rsidRPr="00A328EA" w:rsidRDefault="00816BAC" w:rsidP="008E0804">
      <w:pPr>
        <w:suppressAutoHyphens w:val="0"/>
        <w:jc w:val="both"/>
        <w:rPr>
          <w:rFonts w:ascii="Times New Roman" w:hAnsi="Times New Roman" w:cs="Times New Roman"/>
          <w:sz w:val="23"/>
          <w:szCs w:val="23"/>
        </w:rPr>
      </w:pPr>
    </w:p>
    <w:p w:rsidR="00A808A3" w:rsidRPr="00A328EA" w:rsidRDefault="00A808A3" w:rsidP="008E0804">
      <w:pPr>
        <w:suppressAutoHyphens w:val="0"/>
        <w:jc w:val="both"/>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lastRenderedPageBreak/>
        <w:t>Együttműködés, kapcsolattartás</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43. Felek a Szerződéssel kapcsolatos, egymásnak címzett értesítéseiket írásban (levél, telefax, e-mail) küldik meg a kijelölt kapcsolattartók részére és azokat írásban vissza kell igazolni. Az értesítésben foglaltak a címzett által történő kézhezvételkor lépnek érvénybe.</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44. Felek megállapodnak, hogy a Szerződés időtartama alatt a szerződésszerű teljesítés érdekében folyamatosan együttműködnek. Ennek megfelelően írásban, kölcsönösen és haladéktalanul egymás rendelkezésére bocsátják a Szerződés megfelelő teljesítéséhez szükséges információkat, adatokat, valamint gondoskodnak a teljesítés feltételeinek megteremtéséről. Felek továbbá haladéktalanul írásban tájékoztatják egymást minden olyan kérdésről (tény, adat, körülmény) is, amely a Szerződés teljesítésére kihatással lehet.</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A felek hetente előre egyeztetett időpontban kooperációt tartanak, ahol a felmerülő kérdéseket megbeszélik, ezekről műszaki ellenőr emlékeztetőt készít.</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45. Vállalkozó kötelezettséget vállal arra, hogy Megrendelőt haladéktalanul értesíti abban az esetben, ha a Szerződés maradéktalan teljesítése előtt ellene csőd-, felszámolási-, végelszámolási-, illetve végrehajtási eljárás indul. Vállalkozó ugyancsak haladéktalanul köteles a Megrendelőt értesíteni, ha cégében a Szerződés maradéktalan teljesítését megelőzően tulajdonos változásra, illetőleg jogutódlásra, jogok és kötelezettségek átszállására, szétválásra, összeolvadásra, vagy beolvadásra kerül sor. Vállalkozó felelős az értesítési kötelezettségének elmulasztásából eredő kárért.</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46. Felek az alábbi személyeket bízzák meg a Szerződéssel kapcsolatosan nyilatkozattételre:</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u w:val="single"/>
        </w:rPr>
      </w:pPr>
      <w:r w:rsidRPr="00A328EA">
        <w:rPr>
          <w:rFonts w:ascii="Times New Roman" w:hAnsi="Times New Roman" w:cs="Times New Roman"/>
          <w:sz w:val="23"/>
          <w:szCs w:val="23"/>
          <w:u w:val="single"/>
        </w:rPr>
        <w:t xml:space="preserve">Megrendelő részéről a munka felügyeletére, szakmai kapcsolattartásra, jogosult személyek: </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 xml:space="preserve">Név: </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 xml:space="preserve">Telefon: </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Fax:</w:t>
      </w:r>
      <w:r w:rsidRPr="00A328EA">
        <w:rPr>
          <w:rFonts w:ascii="Times New Roman" w:hAnsi="Times New Roman" w:cs="Times New Roman"/>
          <w:sz w:val="23"/>
          <w:szCs w:val="23"/>
        </w:rPr>
        <w:tab/>
      </w:r>
      <w:r w:rsidRPr="00A328EA">
        <w:rPr>
          <w:rFonts w:ascii="Times New Roman" w:hAnsi="Times New Roman" w:cs="Times New Roman"/>
          <w:sz w:val="23"/>
          <w:szCs w:val="23"/>
        </w:rPr>
        <w:tab/>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 xml:space="preserve">E-mail: </w:t>
      </w:r>
    </w:p>
    <w:p w:rsidR="00431689" w:rsidRPr="00A328EA" w:rsidRDefault="00431689" w:rsidP="008E0804">
      <w:pPr>
        <w:rPr>
          <w:rFonts w:ascii="Times New Roman" w:hAnsi="Times New Roman" w:cs="Times New Roman"/>
          <w:sz w:val="23"/>
          <w:szCs w:val="23"/>
        </w:rPr>
      </w:pP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 xml:space="preserve">Név: </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Telefon:</w:t>
      </w:r>
      <w:r w:rsidRPr="00A328EA">
        <w:rPr>
          <w:rFonts w:ascii="Times New Roman" w:hAnsi="Times New Roman" w:cs="Times New Roman"/>
          <w:sz w:val="23"/>
          <w:szCs w:val="23"/>
        </w:rPr>
        <w:tab/>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Fax:</w:t>
      </w:r>
      <w:r w:rsidRPr="00A328EA">
        <w:rPr>
          <w:rFonts w:ascii="Times New Roman" w:hAnsi="Times New Roman" w:cs="Times New Roman"/>
          <w:sz w:val="23"/>
          <w:szCs w:val="23"/>
        </w:rPr>
        <w:tab/>
      </w:r>
      <w:r w:rsidRPr="00A328EA">
        <w:rPr>
          <w:rFonts w:ascii="Times New Roman" w:hAnsi="Times New Roman" w:cs="Times New Roman"/>
          <w:sz w:val="23"/>
          <w:szCs w:val="23"/>
        </w:rPr>
        <w:tab/>
      </w:r>
    </w:p>
    <w:p w:rsidR="00431689" w:rsidRPr="00A328EA" w:rsidRDefault="00431689" w:rsidP="008E0804">
      <w:pPr>
        <w:rPr>
          <w:rFonts w:ascii="Times New Roman" w:hAnsi="Times New Roman" w:cs="Times New Roman"/>
          <w:sz w:val="23"/>
          <w:szCs w:val="23"/>
          <w:u w:val="single"/>
        </w:rPr>
      </w:pPr>
      <w:r w:rsidRPr="00A328EA">
        <w:rPr>
          <w:rFonts w:ascii="Times New Roman" w:hAnsi="Times New Roman" w:cs="Times New Roman"/>
          <w:sz w:val="23"/>
          <w:szCs w:val="23"/>
        </w:rPr>
        <w:t xml:space="preserve">E-mail: </w:t>
      </w:r>
    </w:p>
    <w:p w:rsidR="00431689" w:rsidRPr="00A328EA" w:rsidRDefault="00431689" w:rsidP="008E0804">
      <w:pPr>
        <w:rPr>
          <w:rFonts w:ascii="Times New Roman" w:hAnsi="Times New Roman" w:cs="Times New Roman"/>
          <w:sz w:val="23"/>
          <w:szCs w:val="23"/>
          <w:u w:val="single"/>
        </w:rPr>
      </w:pP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u w:val="single"/>
        </w:rPr>
        <w:t>Teljesítésigazolás kiadására jogosult</w:t>
      </w:r>
      <w:r w:rsidRPr="00A328EA">
        <w:rPr>
          <w:rFonts w:ascii="Times New Roman" w:hAnsi="Times New Roman" w:cs="Times New Roman"/>
          <w:sz w:val="23"/>
          <w:szCs w:val="23"/>
        </w:rPr>
        <w:t>:</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 xml:space="preserve">Név: </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 xml:space="preserve">Telefon: </w:t>
      </w:r>
      <w:r w:rsidRPr="00A328EA">
        <w:rPr>
          <w:rFonts w:ascii="Times New Roman" w:hAnsi="Times New Roman" w:cs="Times New Roman"/>
          <w:sz w:val="23"/>
          <w:szCs w:val="23"/>
        </w:rPr>
        <w:tab/>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Fax:</w:t>
      </w:r>
      <w:r w:rsidRPr="00A328EA">
        <w:rPr>
          <w:rFonts w:ascii="Times New Roman" w:hAnsi="Times New Roman" w:cs="Times New Roman"/>
          <w:sz w:val="23"/>
          <w:szCs w:val="23"/>
        </w:rPr>
        <w:tab/>
      </w:r>
      <w:r w:rsidRPr="00A328EA">
        <w:rPr>
          <w:rFonts w:ascii="Times New Roman" w:hAnsi="Times New Roman" w:cs="Times New Roman"/>
          <w:sz w:val="23"/>
          <w:szCs w:val="23"/>
        </w:rPr>
        <w:tab/>
      </w:r>
    </w:p>
    <w:p w:rsidR="00431689" w:rsidRPr="00A328EA" w:rsidRDefault="00431689" w:rsidP="008E0804">
      <w:pPr>
        <w:rPr>
          <w:rFonts w:ascii="Times New Roman" w:hAnsi="Times New Roman" w:cs="Times New Roman"/>
          <w:sz w:val="23"/>
          <w:szCs w:val="23"/>
          <w:u w:val="single"/>
        </w:rPr>
      </w:pPr>
      <w:r w:rsidRPr="00A328EA">
        <w:rPr>
          <w:rFonts w:ascii="Times New Roman" w:hAnsi="Times New Roman" w:cs="Times New Roman"/>
          <w:sz w:val="23"/>
          <w:szCs w:val="23"/>
        </w:rPr>
        <w:t xml:space="preserve">E-mail:  </w:t>
      </w:r>
    </w:p>
    <w:p w:rsidR="00431689" w:rsidRPr="00A328EA" w:rsidRDefault="00431689" w:rsidP="008E0804">
      <w:pPr>
        <w:rPr>
          <w:rFonts w:ascii="Times New Roman" w:hAnsi="Times New Roman" w:cs="Times New Roman"/>
          <w:sz w:val="23"/>
          <w:szCs w:val="23"/>
          <w:u w:val="single"/>
        </w:rPr>
      </w:pPr>
    </w:p>
    <w:p w:rsidR="00431689" w:rsidRPr="00A328EA" w:rsidRDefault="00431689" w:rsidP="008E0804">
      <w:pPr>
        <w:rPr>
          <w:rFonts w:ascii="Times New Roman" w:hAnsi="Times New Roman" w:cs="Times New Roman"/>
          <w:sz w:val="23"/>
          <w:szCs w:val="23"/>
          <w:u w:val="single"/>
        </w:rPr>
      </w:pPr>
      <w:r w:rsidRPr="00A328EA">
        <w:rPr>
          <w:rFonts w:ascii="Times New Roman" w:hAnsi="Times New Roman" w:cs="Times New Roman"/>
          <w:sz w:val="23"/>
          <w:szCs w:val="23"/>
          <w:u w:val="single"/>
        </w:rPr>
        <w:t xml:space="preserve">Vállalkozó részéről kapcsolattartásra jogosult személyek: </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Név:</w:t>
      </w:r>
      <w:r w:rsidRPr="00A328EA">
        <w:rPr>
          <w:rFonts w:ascii="Times New Roman" w:hAnsi="Times New Roman" w:cs="Times New Roman"/>
          <w:sz w:val="23"/>
          <w:szCs w:val="23"/>
        </w:rPr>
        <w:tab/>
        <w:t xml:space="preserve"> </w:t>
      </w:r>
      <w:r w:rsidRPr="00A328EA">
        <w:rPr>
          <w:rFonts w:ascii="Times New Roman" w:hAnsi="Times New Roman" w:cs="Times New Roman"/>
          <w:sz w:val="23"/>
          <w:szCs w:val="23"/>
        </w:rPr>
        <w:tab/>
      </w:r>
      <w:r w:rsidRPr="00A328EA">
        <w:rPr>
          <w:rFonts w:ascii="Times New Roman" w:hAnsi="Times New Roman" w:cs="Times New Roman"/>
          <w:sz w:val="23"/>
          <w:szCs w:val="23"/>
        </w:rPr>
        <w:tab/>
        <w:t>szerződéses kapcsolattartó</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 xml:space="preserve">Cím: </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 xml:space="preserve">Telefon: </w:t>
      </w:r>
      <w:r w:rsidRPr="00A328EA">
        <w:rPr>
          <w:rFonts w:ascii="Times New Roman" w:hAnsi="Times New Roman" w:cs="Times New Roman"/>
          <w:sz w:val="23"/>
          <w:szCs w:val="23"/>
        </w:rPr>
        <w:tab/>
      </w:r>
      <w:r w:rsidRPr="00A328EA">
        <w:rPr>
          <w:rFonts w:ascii="Times New Roman" w:hAnsi="Times New Roman" w:cs="Times New Roman"/>
          <w:sz w:val="23"/>
          <w:szCs w:val="23"/>
        </w:rPr>
        <w:tab/>
        <w:t>+36</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 xml:space="preserve">Fax: </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+36</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Mobil:</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+36</w:t>
      </w:r>
    </w:p>
    <w:p w:rsidR="00431689" w:rsidRPr="00A328EA" w:rsidRDefault="00431689" w:rsidP="008E0804">
      <w:pPr>
        <w:rPr>
          <w:rFonts w:ascii="Times New Roman" w:hAnsi="Times New Roman" w:cs="Times New Roman"/>
          <w:sz w:val="23"/>
          <w:szCs w:val="23"/>
          <w:u w:val="single"/>
        </w:rPr>
      </w:pPr>
      <w:r w:rsidRPr="00A328EA">
        <w:rPr>
          <w:rFonts w:ascii="Times New Roman" w:hAnsi="Times New Roman" w:cs="Times New Roman"/>
          <w:sz w:val="23"/>
          <w:szCs w:val="23"/>
        </w:rPr>
        <w:t>E-mail:</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p>
    <w:p w:rsidR="00431689" w:rsidRPr="00A328EA" w:rsidRDefault="00431689" w:rsidP="008E0804">
      <w:pPr>
        <w:rPr>
          <w:rFonts w:ascii="Times New Roman" w:hAnsi="Times New Roman" w:cs="Times New Roman"/>
          <w:sz w:val="23"/>
          <w:szCs w:val="23"/>
        </w:rPr>
      </w:pP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Név:</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felelős műszaki vezető</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Cím:</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Telefon:</w:t>
      </w:r>
      <w:r w:rsidRPr="00A328EA">
        <w:rPr>
          <w:rFonts w:ascii="Times New Roman" w:hAnsi="Times New Roman" w:cs="Times New Roman"/>
          <w:sz w:val="23"/>
          <w:szCs w:val="23"/>
        </w:rPr>
        <w:tab/>
      </w:r>
      <w:r w:rsidRPr="00A328EA">
        <w:rPr>
          <w:rFonts w:ascii="Times New Roman" w:hAnsi="Times New Roman" w:cs="Times New Roman"/>
          <w:sz w:val="23"/>
          <w:szCs w:val="23"/>
        </w:rPr>
        <w:tab/>
        <w:t>+36</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Fax:</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+36</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Mobil:</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+36 </w:t>
      </w: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E-mail:</w:t>
      </w:r>
    </w:p>
    <w:p w:rsidR="00431689" w:rsidRPr="00A328EA" w:rsidRDefault="00431689" w:rsidP="008E0804">
      <w:pPr>
        <w:rPr>
          <w:rFonts w:ascii="Times New Roman" w:hAnsi="Times New Roman" w:cs="Times New Roman"/>
          <w:b/>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Átadás-átvétel, fizetési feltételek</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47. Vállalkozó köteles a kivitelezés befejezéséről a műszaki átadás-átvétel tervezett megkezdése előtt legalább 1 héttel értesíteni a Megrendelőt. Vállalkozó a készre jelentéssel egyidejűleg írásban nyilatkozik, hogy a jelen szerződésben meghatározott valamennyi tevékenységet a Szerződésben foglaltaknak megfelelően, a hatályos jogszabályokban meghatározott előírások és szabványok, valamint a szakma általánosan elfogadott szabályai és szokásai betartásával végezte el.</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48. Vállalkozó készre jelentése alapján a Megrendelő kitűzi a műszaki átadás-átvételi eljárás kezdeti napját. Megrendelő köteles gondoskodni arról, hogy a műszaki átadás-átvételen az adott hatósági képviselet - amennyiben szükséges - jelenléte biztosítva legyen. Felek rögzítik, hogy a teljesítési határidőbe az átadás-átvételi eljárás időtartama nem számít bele. Felek az átadás során közösen elvégzik azokat az ellenőrzéseket, amelyek a teljesítés megfelelő minőségének megállapításához szükségesek. Megrendelő köteles az átadás-átvételi eljárás során felfedezett hiányokat, hibákat, azok kijavításának, illetve pótlásának határidejével (póthatáridő) együtt jegyzőkönyvben rögzíteni. Vállalkozó a jegyzőkönyvben rögzített hiányokat, hibákat az abban meghatározott határidőn belül köteles pótolni, kijavítani.</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49. Felek kikötik, hogy Vállalkozó akkor teljesít szerződésszerűen, ha a műszaki átadás-átvételi eljárás eredményes, és annak során megállapítható, hogy sem mennyiségi, sem minőségi hiány vagy hiba nincs. Megrendelő jogosult az átvételt mindaddig megtagadni, míg Vállalkozó hiány, illetve hiba nélkül nem teljesít.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50. A műszaki átadás-átvételi eljárás megkezdésének feltétele az alábbi dokumentumok Megrendelő részére történő átadása jegyzék kíséretében:</w:t>
      </w:r>
    </w:p>
    <w:p w:rsidR="00431689" w:rsidRPr="00A328EA" w:rsidRDefault="00431689" w:rsidP="008E0804">
      <w:pPr>
        <w:numPr>
          <w:ilvl w:val="0"/>
          <w:numId w:val="22"/>
        </w:numPr>
        <w:suppressAutoHyphens w:val="0"/>
        <w:ind w:left="0" w:firstLine="0"/>
        <w:jc w:val="both"/>
        <w:rPr>
          <w:rFonts w:ascii="Times New Roman" w:hAnsi="Times New Roman" w:cs="Times New Roman"/>
          <w:sz w:val="23"/>
          <w:szCs w:val="23"/>
        </w:rPr>
      </w:pPr>
      <w:r w:rsidRPr="00A328EA">
        <w:rPr>
          <w:rFonts w:ascii="Times New Roman" w:hAnsi="Times New Roman" w:cs="Times New Roman"/>
          <w:sz w:val="23"/>
          <w:szCs w:val="23"/>
        </w:rPr>
        <w:t>Kivitelezői nyilatkozat és felelős műszaki vezetői nyilatkozat (3 eredeti példányban)</w:t>
      </w:r>
    </w:p>
    <w:p w:rsidR="00431689" w:rsidRPr="00A328EA" w:rsidRDefault="00431689" w:rsidP="008E0804">
      <w:pPr>
        <w:numPr>
          <w:ilvl w:val="0"/>
          <w:numId w:val="22"/>
        </w:numPr>
        <w:suppressAutoHyphens w:val="0"/>
        <w:ind w:left="0" w:firstLine="0"/>
        <w:jc w:val="both"/>
        <w:rPr>
          <w:rFonts w:ascii="Times New Roman" w:hAnsi="Times New Roman" w:cs="Times New Roman"/>
          <w:sz w:val="23"/>
          <w:szCs w:val="23"/>
        </w:rPr>
      </w:pPr>
      <w:r w:rsidRPr="00A328EA">
        <w:rPr>
          <w:rFonts w:ascii="Times New Roman" w:hAnsi="Times New Roman" w:cs="Times New Roman"/>
          <w:sz w:val="23"/>
          <w:szCs w:val="23"/>
        </w:rPr>
        <w:t>Üzemeltetési és karbantartási kézikönyvek.</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51. A sikeres átadás-átvételi eljárás befejezésének feltétele az üzembe helyezési eljárásokhoz szükséges alábbi dokumentumok Megrendelő részére történő átadása jegyzék kíséretében:</w:t>
      </w:r>
    </w:p>
    <w:p w:rsidR="00431689" w:rsidRPr="00A328EA" w:rsidRDefault="00431689" w:rsidP="008E0804">
      <w:pPr>
        <w:numPr>
          <w:ilvl w:val="0"/>
          <w:numId w:val="23"/>
        </w:numPr>
        <w:suppressAutoHyphens w:val="0"/>
        <w:ind w:left="0" w:firstLine="0"/>
        <w:jc w:val="both"/>
        <w:rPr>
          <w:rFonts w:ascii="Times New Roman" w:hAnsi="Times New Roman" w:cs="Times New Roman"/>
          <w:sz w:val="23"/>
          <w:szCs w:val="23"/>
        </w:rPr>
      </w:pPr>
      <w:r w:rsidRPr="00A328EA">
        <w:rPr>
          <w:rFonts w:ascii="Times New Roman" w:hAnsi="Times New Roman" w:cs="Times New Roman"/>
          <w:sz w:val="23"/>
          <w:szCs w:val="23"/>
        </w:rPr>
        <w:t>Építési napló (3 példányban)</w:t>
      </w:r>
    </w:p>
    <w:p w:rsidR="00431689" w:rsidRPr="00A328EA" w:rsidRDefault="00431689" w:rsidP="008E0804">
      <w:pPr>
        <w:numPr>
          <w:ilvl w:val="0"/>
          <w:numId w:val="23"/>
        </w:numPr>
        <w:suppressAutoHyphens w:val="0"/>
        <w:ind w:left="0" w:firstLine="0"/>
        <w:jc w:val="both"/>
        <w:rPr>
          <w:rFonts w:ascii="Times New Roman" w:hAnsi="Times New Roman" w:cs="Times New Roman"/>
          <w:sz w:val="23"/>
          <w:szCs w:val="23"/>
        </w:rPr>
      </w:pPr>
      <w:r w:rsidRPr="00A328EA">
        <w:rPr>
          <w:rFonts w:ascii="Times New Roman" w:hAnsi="Times New Roman" w:cs="Times New Roman"/>
          <w:sz w:val="23"/>
          <w:szCs w:val="23"/>
        </w:rPr>
        <w:t>Beszerelt eszközök és anyagok minőségi és megfelelőségi tanúsítványai (1 eredeti és 2 másolati példányban)</w:t>
      </w:r>
    </w:p>
    <w:p w:rsidR="00431689" w:rsidRPr="00A328EA" w:rsidRDefault="00431689" w:rsidP="008E0804">
      <w:pPr>
        <w:numPr>
          <w:ilvl w:val="0"/>
          <w:numId w:val="23"/>
        </w:numPr>
        <w:suppressAutoHyphens w:val="0"/>
        <w:ind w:left="0" w:firstLine="0"/>
        <w:jc w:val="both"/>
        <w:rPr>
          <w:rFonts w:ascii="Times New Roman" w:hAnsi="Times New Roman" w:cs="Times New Roman"/>
          <w:sz w:val="23"/>
          <w:szCs w:val="23"/>
        </w:rPr>
      </w:pPr>
      <w:r w:rsidRPr="00A328EA">
        <w:rPr>
          <w:rFonts w:ascii="Times New Roman" w:hAnsi="Times New Roman" w:cs="Times New Roman"/>
          <w:sz w:val="23"/>
          <w:szCs w:val="23"/>
        </w:rPr>
        <w:t>Az építkezés főbb szakaszairól – a kivitelezés megkezdésétől (a meglévő állapot dokumentálásával) a teljes munka befejezéséig, – valamint az eltakart szerkezetekről készített fotódokumentáció (1 példány nyomtatott formában és 3 példány digitális adathordozón)</w:t>
      </w:r>
    </w:p>
    <w:p w:rsidR="00431689" w:rsidRPr="00A328EA" w:rsidRDefault="00431689" w:rsidP="008E0804">
      <w:pPr>
        <w:numPr>
          <w:ilvl w:val="0"/>
          <w:numId w:val="23"/>
        </w:numPr>
        <w:suppressAutoHyphens w:val="0"/>
        <w:ind w:left="0" w:firstLine="0"/>
        <w:jc w:val="both"/>
        <w:rPr>
          <w:rFonts w:ascii="Times New Roman" w:hAnsi="Times New Roman" w:cs="Times New Roman"/>
          <w:sz w:val="23"/>
          <w:szCs w:val="23"/>
        </w:rPr>
      </w:pPr>
      <w:r w:rsidRPr="00A328EA">
        <w:rPr>
          <w:rFonts w:ascii="Times New Roman" w:hAnsi="Times New Roman" w:cs="Times New Roman"/>
          <w:sz w:val="23"/>
          <w:szCs w:val="23"/>
        </w:rPr>
        <w:t>Megvalósulási tervdokumentáció 3 példányban Megrendelő részére, plusz az esetleges hatósági, ellenőrző szervezeti szükséglet esetén a hatóság, ill. szervezet által kért példányban.</w:t>
      </w:r>
    </w:p>
    <w:p w:rsidR="00431689" w:rsidRPr="00A328EA" w:rsidRDefault="00431689" w:rsidP="008E0804">
      <w:pPr>
        <w:numPr>
          <w:ilvl w:val="0"/>
          <w:numId w:val="23"/>
        </w:numPr>
        <w:suppressAutoHyphens w:val="0"/>
        <w:ind w:left="0" w:firstLine="0"/>
        <w:jc w:val="both"/>
        <w:rPr>
          <w:rFonts w:ascii="Times New Roman" w:hAnsi="Times New Roman" w:cs="Times New Roman"/>
          <w:sz w:val="23"/>
          <w:szCs w:val="23"/>
        </w:rPr>
      </w:pPr>
      <w:r w:rsidRPr="00A328EA">
        <w:rPr>
          <w:rFonts w:ascii="Times New Roman" w:hAnsi="Times New Roman" w:cs="Times New Roman"/>
          <w:sz w:val="23"/>
          <w:szCs w:val="23"/>
        </w:rPr>
        <w:t xml:space="preserve">Bármely más, az átadás-átvételi eljárás eredményes lezárásához szükséges dokumentum. </w:t>
      </w:r>
    </w:p>
    <w:p w:rsidR="00431689" w:rsidRPr="00A328EA" w:rsidRDefault="00431689" w:rsidP="008E0804">
      <w:pPr>
        <w:suppressAutoHyphens w:val="0"/>
        <w:ind w:left="1701"/>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 xml:space="preserve">Megrendelő köteles a fenti dokumentumok beszerzése érdekében a Vállalkozóval együttműködni és a szükséges segítséget megadni.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52. Vállalkozót az 1. pontban meghatározott kivitelezés hibátlan és hiánytalan teljesítéséért a nyertes ajánlata szerinti vállalkozói díj (előleg kifizetése esetén a kifizetett előleggel csökkentett összege), mint átalánydíj illeti meg. A vállalkozói díj magában foglalja a Vállalkozó adott munkavégzéssel összefüggő valamennyi díját, költségét, Vállalkozó a vállalkozói díjon felül költségtérítési, illetve egyéb, más jogcímen keletkezett díjigénnyel nem léphet fel.</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53. Vállalkozónak kell viselnie minden olyan köz és egyéb terhet, melyek a Szerződésben foglalt munkák kivitelezésével kapcsolatban felmerülnek.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autoSpaceDE w:val="0"/>
        <w:autoSpaceDN w:val="0"/>
        <w:adjustRightInd w:val="0"/>
        <w:jc w:val="both"/>
        <w:rPr>
          <w:rFonts w:ascii="Times New Roman" w:hAnsi="Times New Roman" w:cs="Times New Roman"/>
          <w:sz w:val="23"/>
          <w:szCs w:val="23"/>
          <w:shd w:val="clear" w:color="auto" w:fill="FFFFFF"/>
        </w:rPr>
      </w:pPr>
      <w:r w:rsidRPr="00A328EA">
        <w:rPr>
          <w:rFonts w:ascii="Times New Roman" w:hAnsi="Times New Roman" w:cs="Times New Roman"/>
          <w:sz w:val="23"/>
          <w:szCs w:val="23"/>
        </w:rPr>
        <w:t>54</w:t>
      </w:r>
      <w:r w:rsidRPr="00A328EA">
        <w:rPr>
          <w:rFonts w:ascii="Times New Roman" w:hAnsi="Times New Roman" w:cs="Times New Roman"/>
          <w:sz w:val="23"/>
          <w:szCs w:val="23"/>
          <w:shd w:val="clear" w:color="auto" w:fill="FFFFFF"/>
        </w:rPr>
        <w:t xml:space="preserve">. A teljesítés során </w:t>
      </w:r>
      <w:r w:rsidR="004C475C" w:rsidRPr="00A328EA">
        <w:rPr>
          <w:rFonts w:ascii="Times New Roman" w:hAnsi="Times New Roman" w:cs="Times New Roman"/>
          <w:sz w:val="23"/>
          <w:szCs w:val="23"/>
          <w:shd w:val="clear" w:color="auto" w:fill="FFFFFF"/>
        </w:rPr>
        <w:t>3</w:t>
      </w:r>
      <w:r w:rsidRPr="00A328EA">
        <w:rPr>
          <w:rFonts w:ascii="Times New Roman" w:hAnsi="Times New Roman" w:cs="Times New Roman"/>
          <w:sz w:val="23"/>
          <w:szCs w:val="23"/>
          <w:shd w:val="clear" w:color="auto" w:fill="FFFFFF"/>
        </w:rPr>
        <w:t xml:space="preserve"> db részszámla és 1 db végszámla nyújtható be a szerződésszerű teljesítést követően. Részszámlát </w:t>
      </w:r>
      <w:r w:rsidR="004C475C" w:rsidRPr="00A328EA">
        <w:rPr>
          <w:rFonts w:ascii="Times New Roman" w:hAnsi="Times New Roman" w:cs="Times New Roman"/>
          <w:sz w:val="23"/>
          <w:szCs w:val="23"/>
          <w:shd w:val="clear" w:color="auto" w:fill="FFFFFF"/>
        </w:rPr>
        <w:t>25-</w:t>
      </w:r>
      <w:r w:rsidRPr="00A328EA">
        <w:rPr>
          <w:rFonts w:ascii="Times New Roman" w:hAnsi="Times New Roman" w:cs="Times New Roman"/>
          <w:sz w:val="23"/>
          <w:szCs w:val="23"/>
          <w:shd w:val="clear" w:color="auto" w:fill="FFFFFF"/>
        </w:rPr>
        <w:t>50</w:t>
      </w:r>
      <w:r w:rsidR="004C475C" w:rsidRPr="00A328EA">
        <w:rPr>
          <w:rFonts w:ascii="Times New Roman" w:hAnsi="Times New Roman" w:cs="Times New Roman"/>
          <w:sz w:val="23"/>
          <w:szCs w:val="23"/>
          <w:shd w:val="clear" w:color="auto" w:fill="FFFFFF"/>
        </w:rPr>
        <w:t>-75</w:t>
      </w:r>
      <w:r w:rsidRPr="00A328EA">
        <w:rPr>
          <w:rFonts w:ascii="Times New Roman" w:hAnsi="Times New Roman" w:cs="Times New Roman"/>
          <w:sz w:val="23"/>
          <w:szCs w:val="23"/>
          <w:shd w:val="clear" w:color="auto" w:fill="FFFFFF"/>
        </w:rPr>
        <w:t xml:space="preserve"> %-os műszaki készültségi foknál jogosult Vállalkozó benyújtani a vállalkozói díj </w:t>
      </w:r>
      <w:r w:rsidR="004C475C" w:rsidRPr="00A328EA">
        <w:rPr>
          <w:rFonts w:ascii="Times New Roman" w:hAnsi="Times New Roman" w:cs="Times New Roman"/>
          <w:sz w:val="23"/>
          <w:szCs w:val="23"/>
          <w:shd w:val="clear" w:color="auto" w:fill="FFFFFF"/>
        </w:rPr>
        <w:t>25-</w:t>
      </w:r>
      <w:r w:rsidR="00673B88" w:rsidRPr="00A328EA">
        <w:rPr>
          <w:rFonts w:ascii="Times New Roman" w:hAnsi="Times New Roman" w:cs="Times New Roman"/>
          <w:sz w:val="23"/>
          <w:szCs w:val="23"/>
          <w:shd w:val="clear" w:color="auto" w:fill="FFFFFF"/>
        </w:rPr>
        <w:t>25-</w:t>
      </w:r>
      <w:r w:rsidR="004C475C" w:rsidRPr="00A328EA">
        <w:rPr>
          <w:rFonts w:ascii="Times New Roman" w:hAnsi="Times New Roman" w:cs="Times New Roman"/>
          <w:sz w:val="23"/>
          <w:szCs w:val="23"/>
          <w:shd w:val="clear" w:color="auto" w:fill="FFFFFF"/>
        </w:rPr>
        <w:t>25</w:t>
      </w:r>
      <w:r w:rsidRPr="00A328EA">
        <w:rPr>
          <w:rFonts w:ascii="Times New Roman" w:hAnsi="Times New Roman" w:cs="Times New Roman"/>
          <w:sz w:val="23"/>
          <w:szCs w:val="23"/>
          <w:shd w:val="clear" w:color="auto" w:fill="FFFFFF"/>
        </w:rPr>
        <w:t xml:space="preserve"> %-áról. A teljesítést Megrendelő műszaki ellenőre ellenőrzi. Megrendelő által kiállított teljesítés-igazolás a számlák mellékletét képezi.</w:t>
      </w:r>
    </w:p>
    <w:p w:rsidR="00431689" w:rsidRPr="00A328EA" w:rsidRDefault="00431689" w:rsidP="008E0804">
      <w:pPr>
        <w:suppressAutoHyphens w:val="0"/>
        <w:autoSpaceDE w:val="0"/>
        <w:autoSpaceDN w:val="0"/>
        <w:adjustRightInd w:val="0"/>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 xml:space="preserve">A végszámla csak a hiba- és hiánymentes műszaki átadás-átvétel után nyújtható be. </w:t>
      </w:r>
    </w:p>
    <w:p w:rsidR="00357E3F" w:rsidRPr="00A328EA" w:rsidRDefault="00357E3F"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Vállalkozó a vállalkozói díjra (előleg kifizetése esetén a vállalkozói díjnak a kifizetett előleggel csökkentett összegére) akkor jogosult, ha szerződésszerűen teljesít, az átadás-átvételi eljárással kapcsolatos kötelezettségeinek eleget tesz és Megrendelő az elvégzett kivitelezési munkák szerződésszerű teljesítését utólag, átadás-átvételi jegyzőkönyv alapján, aláírásával igazolja.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55. Szerződésszerű teljesítés esetén, a sikeres műszaki átadás-átvételt követően nyújtható be végszámla. A Megrendelő által kiállított teljesítés-igazolás a számla mellékletét képezi. Az ellenszolgáltatás teljesítése során alkalmazandók a Kbt., a 322/2015. (X.30.) Korm. rendelet</w:t>
      </w:r>
      <w:r w:rsidR="002058D5" w:rsidRPr="00A328EA">
        <w:rPr>
          <w:rFonts w:ascii="Times New Roman" w:hAnsi="Times New Roman" w:cs="Times New Roman"/>
          <w:sz w:val="23"/>
          <w:szCs w:val="23"/>
        </w:rPr>
        <w:t xml:space="preserve"> és</w:t>
      </w:r>
      <w:r w:rsidRPr="00A328EA">
        <w:rPr>
          <w:rFonts w:ascii="Times New Roman" w:hAnsi="Times New Roman" w:cs="Times New Roman"/>
          <w:sz w:val="23"/>
          <w:szCs w:val="23"/>
        </w:rPr>
        <w:t xml:space="preserve"> a Ptk. előírásai is.</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56. Megrendelő a vállalkozói díj (előleg kifizetése esetén a kifizetett előleggel csökkentett) összegét – a Teljesítési igazolás aláírását követően – szabályszerűen kiállított és a szükséges mellékletekkel együtt, megfelelő példányban benyújtott számlák alapján egyenlíti ki.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57. A Vállalkozó által benyújtott számlának meg kell felelnie a számviteli törvényben foglaltaknak. A számlához csatolni kell az alábbi dokumentumokat:</w:t>
      </w:r>
    </w:p>
    <w:p w:rsidR="00431689" w:rsidRPr="00A328EA" w:rsidRDefault="00431689" w:rsidP="008E0804">
      <w:pPr>
        <w:suppressAutoHyphens w:val="0"/>
        <w:ind w:firstLine="360"/>
        <w:jc w:val="both"/>
        <w:rPr>
          <w:rFonts w:ascii="Times New Roman" w:hAnsi="Times New Roman" w:cs="Times New Roman"/>
          <w:sz w:val="23"/>
          <w:szCs w:val="23"/>
        </w:rPr>
      </w:pPr>
      <w:r w:rsidRPr="00A328EA">
        <w:rPr>
          <w:rFonts w:ascii="Times New Roman" w:hAnsi="Times New Roman" w:cs="Times New Roman"/>
          <w:sz w:val="23"/>
          <w:szCs w:val="23"/>
        </w:rPr>
        <w:t xml:space="preserve"> - </w:t>
      </w:r>
      <w:r w:rsidRPr="00A328EA">
        <w:rPr>
          <w:rFonts w:ascii="Times New Roman" w:hAnsi="Times New Roman" w:cs="Times New Roman"/>
          <w:sz w:val="23"/>
          <w:szCs w:val="23"/>
        </w:rPr>
        <w:tab/>
        <w:t>Részszámla: a Teljesítési igazolás eredeti példányát, és az alvállalkozókra vonatkozó kifizetésekről szóló kimutatást, a kifizetések igazolását, vagy a számla megbontását.</w:t>
      </w:r>
    </w:p>
    <w:p w:rsidR="00431689" w:rsidRPr="00A328EA" w:rsidRDefault="00431689" w:rsidP="008E0804">
      <w:pPr>
        <w:ind w:left="360" w:firstLine="66"/>
        <w:jc w:val="both"/>
        <w:rPr>
          <w:rFonts w:ascii="Times New Roman" w:hAnsi="Times New Roman" w:cs="Times New Roman"/>
          <w:sz w:val="23"/>
          <w:szCs w:val="23"/>
        </w:rPr>
      </w:pPr>
      <w:r w:rsidRPr="00A328EA">
        <w:rPr>
          <w:rFonts w:ascii="Times New Roman" w:hAnsi="Times New Roman" w:cs="Times New Roman"/>
          <w:sz w:val="23"/>
          <w:szCs w:val="23"/>
        </w:rPr>
        <w:t>-</w:t>
      </w:r>
      <w:r w:rsidRPr="00A328EA">
        <w:rPr>
          <w:rFonts w:ascii="Times New Roman" w:hAnsi="Times New Roman" w:cs="Times New Roman"/>
          <w:sz w:val="23"/>
          <w:szCs w:val="23"/>
        </w:rPr>
        <w:tab/>
        <w:t>Végszámla: a Teljesítési igazolás eredeti példányát, az átadás-átvételt lezáró jegyzőkönyv egy eredeti példányát, illetve a Jótállási (garanciális) biztosíték igazolására vonatkozó dokumentum eredeti példányát, és az alvállalkozókra vonatkozó kifizetésekről szóló kimutatást, a kifizetések igazolását, vagy a számla megbontását.</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58. A vállalkozói díj kifizetésének feltételeit a Polgári Törvénykönyv (2013.évi V. törvény) rendelkezései szabályozzák. Megrendelő a Vállalkozó szükséges mellékletekkel együtt, megfelelő példányban benyújtott és befogadott számláját a számla kézhezvételétől számított 30 naptári napon belül köteles átutalás útján kiegyenlíteni a Vállalkozó …………… Banknál vezetett……………….  számú bankszámlájára.</w:t>
      </w:r>
    </w:p>
    <w:p w:rsidR="00431689" w:rsidRPr="00A328EA" w:rsidRDefault="00431689" w:rsidP="008E0804">
      <w:pPr>
        <w:suppressAutoHyphens w:val="0"/>
        <w:ind w:left="36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59. Vállalkozó által benyújtott jogos számlakövetelés késedelmes kiegyenlítése esetén, Vállalkozó jogosult a Ptk.-ban meghatározott mértékű késedelmi kamatot érvényesíteni a Megrendelővel szemben.</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60. Jelen szerződés alapján pótmunka a tervdokumentáció megvalósításán túlmenően felmerülő munka. Vállalkozó kijelenti, tudomással bír arról, hogy a Megrendelő által el nem rendelt pótmunka nem számolható el, továbbá azon pótmunka sem számolható el, amelyet ugyan Megrendelőnek műszaki szükségességből a rendeltetésszerű használat érdekében el kellett rendelnie, de amelynek műszaki szükségességével a Vállalkozó az átalánydíj meghatározásakor előzetesen kellő gondosság mellett számolhatott volna. Esetleges pótmunka esetén a közbeszerzési törvény és az egyéb hatályos jogszabályok alapján kell eljárni.</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Szerződésszegés jogkövetkezményei</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61. Amennyiben Vállalkozó jelen szerződés szerint meghatározott kötelezettségeinek olyan okból kifolyólag, amelyért felelős, határidőben nem tesz eleget, illetve bármilyen más módon megszegi a szerződésben foglalt kötelezettségeit, Megrendelő a szerződésszegés tényét írásban feljegyzésben rögzíti, és határidő kitűzésével felhívja Vállalkozót a szerződésszegés megszüntetésére. Ennek eredménytelensége esetén a Megrendelő azonnali felmondásra jogosult.</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62. A szerződésszegés miatti póthatáridő tűzése nem mentesíti a Vállalkozót a késedelem jogkövetkezményi alól.</w:t>
      </w:r>
    </w:p>
    <w:p w:rsidR="00431689" w:rsidRPr="00A328EA" w:rsidRDefault="00431689" w:rsidP="008E0804">
      <w:pPr>
        <w:pStyle w:val="NormlWeb"/>
        <w:spacing w:before="0" w:beforeAutospacing="0" w:after="0" w:afterAutospacing="0"/>
        <w:jc w:val="both"/>
        <w:rPr>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63. A Vállalkozó súlyos szerződésszegése esetén a Megrendelő nem köteles előzetes írásbeli felszólítással élni, ebben az esetben jogosult közvetlenül azonnali hatállyal felmondani a jelen szerződést.</w:t>
      </w:r>
    </w:p>
    <w:p w:rsidR="00431689" w:rsidRPr="00A328EA" w:rsidRDefault="00431689" w:rsidP="008E0804">
      <w:pPr>
        <w:pStyle w:val="NormlWeb"/>
        <w:spacing w:before="0" w:beforeAutospacing="0" w:after="0" w:afterAutospacing="0"/>
        <w:jc w:val="both"/>
        <w:rPr>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lastRenderedPageBreak/>
        <w:t>64. Vállalkozó köteles a neki felróhatóan bekövetkező szerződésszegésből eredő – a jelen szerződésben meghatározott kötbéren felüli – károk megtérítésére.</w:t>
      </w:r>
    </w:p>
    <w:p w:rsidR="00431689" w:rsidRPr="00A328EA" w:rsidRDefault="00431689" w:rsidP="008E0804">
      <w:pPr>
        <w:pStyle w:val="NormlWeb"/>
        <w:spacing w:before="0" w:beforeAutospacing="0" w:after="0" w:afterAutospacing="0"/>
        <w:jc w:val="both"/>
        <w:rPr>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 xml:space="preserve">65. Vállalkozónak felróható </w:t>
      </w:r>
      <w:r w:rsidRPr="00A328EA">
        <w:rPr>
          <w:sz w:val="23"/>
          <w:szCs w:val="23"/>
          <w:u w:val="single"/>
        </w:rPr>
        <w:t>késedelmes teljesítés</w:t>
      </w:r>
      <w:r w:rsidRPr="00A328EA">
        <w:rPr>
          <w:sz w:val="23"/>
          <w:szCs w:val="23"/>
        </w:rPr>
        <w:t xml:space="preserve"> esetén a Megrendelő késedelmi kötbérre jogosult. A késedelmi kötbér alapja: a vállalkozási díj nettó összege, mértéke: naptári naponként a nettó vállalkozási díj 1 %-a</w:t>
      </w:r>
      <w:r w:rsidRPr="00A328EA">
        <w:rPr>
          <w:i/>
          <w:sz w:val="23"/>
          <w:szCs w:val="23"/>
        </w:rPr>
        <w:t xml:space="preserve"> </w:t>
      </w:r>
      <w:r w:rsidRPr="00A328EA">
        <w:rPr>
          <w:sz w:val="23"/>
          <w:szCs w:val="23"/>
        </w:rPr>
        <w:t xml:space="preserve">a késedelem időtartamára, de maximum 20 napi tétel. </w:t>
      </w:r>
    </w:p>
    <w:p w:rsidR="00431689" w:rsidRPr="00A328EA" w:rsidRDefault="00431689" w:rsidP="008E0804">
      <w:pPr>
        <w:pStyle w:val="NormlWeb"/>
        <w:spacing w:before="0" w:beforeAutospacing="0" w:after="0" w:afterAutospacing="0"/>
        <w:jc w:val="both"/>
        <w:rPr>
          <w:sz w:val="23"/>
          <w:szCs w:val="23"/>
        </w:rPr>
      </w:pPr>
    </w:p>
    <w:p w:rsidR="00431689" w:rsidRPr="00A328EA" w:rsidRDefault="00431689" w:rsidP="008E0804">
      <w:pPr>
        <w:pStyle w:val="NormlWeb"/>
        <w:shd w:val="clear" w:color="auto" w:fill="FFFFFF"/>
        <w:spacing w:before="0" w:beforeAutospacing="0" w:after="0" w:afterAutospacing="0"/>
        <w:jc w:val="both"/>
        <w:rPr>
          <w:sz w:val="23"/>
          <w:szCs w:val="23"/>
        </w:rPr>
      </w:pPr>
      <w:r w:rsidRPr="00A328EA">
        <w:rPr>
          <w:sz w:val="23"/>
          <w:szCs w:val="23"/>
        </w:rPr>
        <w:t xml:space="preserve">66. Megrendelő </w:t>
      </w:r>
      <w:r w:rsidRPr="00A328EA">
        <w:rPr>
          <w:sz w:val="23"/>
          <w:szCs w:val="23"/>
          <w:u w:val="single"/>
        </w:rPr>
        <w:t>meghiúsulási kötbért</w:t>
      </w:r>
      <w:r w:rsidRPr="00A328EA">
        <w:rPr>
          <w:sz w:val="23"/>
          <w:szCs w:val="23"/>
        </w:rPr>
        <w:t xml:space="preserve"> köt ki a teljes nettó vállalkozási díj 20 %-ának megfelelő összegben, különösen, </w:t>
      </w:r>
    </w:p>
    <w:p w:rsidR="00431689" w:rsidRPr="00A328EA" w:rsidRDefault="00431689" w:rsidP="008E0804">
      <w:pPr>
        <w:pStyle w:val="NormlWeb"/>
        <w:numPr>
          <w:ilvl w:val="0"/>
          <w:numId w:val="24"/>
        </w:numPr>
        <w:shd w:val="clear" w:color="auto" w:fill="FFFFFF"/>
        <w:suppressAutoHyphens/>
        <w:spacing w:before="0" w:beforeAutospacing="0" w:after="0" w:afterAutospacing="0"/>
        <w:ind w:left="850" w:hanging="357"/>
        <w:jc w:val="both"/>
        <w:rPr>
          <w:sz w:val="23"/>
          <w:szCs w:val="23"/>
        </w:rPr>
      </w:pPr>
      <w:r w:rsidRPr="00A328EA">
        <w:rPr>
          <w:sz w:val="23"/>
          <w:szCs w:val="23"/>
        </w:rPr>
        <w:t xml:space="preserve">ha a Vállalkozó a teljesítést megtagadja, </w:t>
      </w:r>
    </w:p>
    <w:p w:rsidR="00431689" w:rsidRPr="00A328EA" w:rsidRDefault="00431689" w:rsidP="008E0804">
      <w:pPr>
        <w:pStyle w:val="NormlWeb"/>
        <w:numPr>
          <w:ilvl w:val="0"/>
          <w:numId w:val="24"/>
        </w:numPr>
        <w:suppressAutoHyphens/>
        <w:spacing w:before="0" w:beforeAutospacing="0" w:after="0" w:afterAutospacing="0"/>
        <w:ind w:left="850" w:hanging="357"/>
        <w:jc w:val="both"/>
        <w:rPr>
          <w:sz w:val="23"/>
          <w:szCs w:val="23"/>
        </w:rPr>
      </w:pPr>
      <w:r w:rsidRPr="00A328EA">
        <w:rPr>
          <w:sz w:val="23"/>
          <w:szCs w:val="23"/>
        </w:rPr>
        <w:t xml:space="preserve">ha a teljesítés kizárólag a Vállalkozó érdekkörében felmerült okból lehetetlenül, </w:t>
      </w:r>
    </w:p>
    <w:p w:rsidR="00431689" w:rsidRPr="00A328EA" w:rsidRDefault="00431689" w:rsidP="008E0804">
      <w:pPr>
        <w:pStyle w:val="NormlWeb"/>
        <w:numPr>
          <w:ilvl w:val="0"/>
          <w:numId w:val="24"/>
        </w:numPr>
        <w:suppressAutoHyphens/>
        <w:spacing w:before="0" w:beforeAutospacing="0" w:after="0" w:afterAutospacing="0"/>
        <w:ind w:left="850" w:hanging="357"/>
        <w:jc w:val="both"/>
        <w:rPr>
          <w:sz w:val="23"/>
          <w:szCs w:val="23"/>
        </w:rPr>
      </w:pPr>
      <w:r w:rsidRPr="00A328EA">
        <w:rPr>
          <w:sz w:val="23"/>
          <w:szCs w:val="23"/>
        </w:rPr>
        <w:t>ha a Vállalkozó 20 napot meghaladó késedelembe esik,</w:t>
      </w:r>
    </w:p>
    <w:p w:rsidR="00431689" w:rsidRPr="00A328EA" w:rsidRDefault="00431689" w:rsidP="008E0804">
      <w:pPr>
        <w:pStyle w:val="NormlWeb"/>
        <w:numPr>
          <w:ilvl w:val="0"/>
          <w:numId w:val="24"/>
        </w:numPr>
        <w:suppressAutoHyphens/>
        <w:spacing w:before="0" w:beforeAutospacing="0" w:after="0" w:afterAutospacing="0"/>
        <w:ind w:left="850" w:hanging="357"/>
        <w:jc w:val="both"/>
        <w:rPr>
          <w:sz w:val="23"/>
          <w:szCs w:val="23"/>
        </w:rPr>
      </w:pPr>
      <w:r w:rsidRPr="00A328EA">
        <w:rPr>
          <w:sz w:val="23"/>
          <w:szCs w:val="23"/>
        </w:rPr>
        <w:t>a szerződés Megrendelő általi, azonnali hatályú felmondása esetére.</w:t>
      </w:r>
    </w:p>
    <w:p w:rsidR="00431689" w:rsidRPr="00A328EA" w:rsidRDefault="00431689" w:rsidP="008E0804">
      <w:pPr>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Jótállás</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67. A Szerződés teljesítése során végzett munkáknak meg kell felelniük a hatályos jogszabályokban szereplő szabványoknak és a műszaki előírásoknak. Vállalkozót szavatossági és </w:t>
      </w:r>
      <w:r w:rsidR="00CB3A5D" w:rsidRPr="00A328EA">
        <w:rPr>
          <w:rFonts w:ascii="Times New Roman" w:hAnsi="Times New Roman" w:cs="Times New Roman"/>
          <w:sz w:val="23"/>
          <w:szCs w:val="23"/>
        </w:rPr>
        <w:t>36</w:t>
      </w:r>
      <w:r w:rsidRPr="00A328EA">
        <w:rPr>
          <w:rFonts w:ascii="Times New Roman" w:hAnsi="Times New Roman" w:cs="Times New Roman"/>
          <w:sz w:val="23"/>
          <w:szCs w:val="23"/>
        </w:rPr>
        <w:t xml:space="preserve"> hónap</w:t>
      </w:r>
      <w:r w:rsidR="00D22B73" w:rsidRPr="00A328EA">
        <w:rPr>
          <w:rFonts w:ascii="Times New Roman" w:hAnsi="Times New Roman" w:cs="Times New Roman"/>
          <w:sz w:val="23"/>
          <w:szCs w:val="23"/>
        </w:rPr>
        <w:t xml:space="preserve"> </w:t>
      </w:r>
      <w:r w:rsidRPr="00A328EA">
        <w:rPr>
          <w:rFonts w:ascii="Times New Roman" w:hAnsi="Times New Roman" w:cs="Times New Roman"/>
          <w:sz w:val="23"/>
          <w:szCs w:val="23"/>
        </w:rPr>
        <w:t xml:space="preserve">időtartamra jótállási kötelezettség terheli az általa elvégzett munkák, valamint a felhasznált anyagok vonatkozásában. A szavatosság és a jótállás kérdésében a továbbiakban a mindenkor hatályos, vonatkozó jogszabályok az irányadóak. Vállalkozó feltételen szavatosságot és jótállást vállal arra nézve, hogy a jelen szerződés során tett nyilatkozatai a valóságnak megfelelnek és igazak a szerződéskötés időpontjában is. </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68.Vállalkozó a műszaki átadás-átvételi eljárás során átvett munkákra </w:t>
      </w:r>
      <w:r w:rsidR="00CB3A5D" w:rsidRPr="00A328EA">
        <w:rPr>
          <w:rFonts w:ascii="Times New Roman" w:hAnsi="Times New Roman" w:cs="Times New Roman"/>
          <w:sz w:val="23"/>
          <w:szCs w:val="23"/>
        </w:rPr>
        <w:t>36</w:t>
      </w:r>
      <w:r w:rsidRPr="00A328EA">
        <w:rPr>
          <w:rFonts w:ascii="Times New Roman" w:hAnsi="Times New Roman" w:cs="Times New Roman"/>
          <w:sz w:val="23"/>
          <w:szCs w:val="23"/>
        </w:rPr>
        <w:t xml:space="preserve"> hónap</w:t>
      </w:r>
      <w:r w:rsidRPr="00A328EA">
        <w:rPr>
          <w:rFonts w:ascii="Times New Roman" w:hAnsi="Times New Roman" w:cs="Times New Roman"/>
          <w:i/>
          <w:sz w:val="23"/>
          <w:szCs w:val="23"/>
        </w:rPr>
        <w:t xml:space="preserve"> </w:t>
      </w:r>
      <w:r w:rsidRPr="00A328EA">
        <w:rPr>
          <w:rFonts w:ascii="Times New Roman" w:hAnsi="Times New Roman" w:cs="Times New Roman"/>
          <w:sz w:val="23"/>
          <w:szCs w:val="23"/>
        </w:rPr>
        <w:t xml:space="preserve">jótállást (garancia) vállal az átadás-átvétel napjától számítva.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69. Vállalkozó szavatolja, hogy a munkák során felhasznált anyagok, beépített alkatrészek, berendezések, eszközök (továbbiakban: termékek) újak, használatban nem voltak, rendeltetésszerű használatra alkalmasak, továbbá mentesek mindenfajta tervezési, anyagbeli és kivitelezési hibától vagy olyan hibáktól, melyek a Vállalkozó cselekedetéből, vagy mulasztásából erednek. A munkák során felhasznált termékekre a gyártó által vállalt jótállási idő, de legalább </w:t>
      </w:r>
      <w:r w:rsidR="00CB3A5D" w:rsidRPr="00A328EA">
        <w:rPr>
          <w:rFonts w:ascii="Times New Roman" w:hAnsi="Times New Roman" w:cs="Times New Roman"/>
          <w:sz w:val="23"/>
          <w:szCs w:val="23"/>
        </w:rPr>
        <w:t>36</w:t>
      </w:r>
      <w:r w:rsidRPr="00A328EA">
        <w:rPr>
          <w:rFonts w:ascii="Times New Roman" w:hAnsi="Times New Roman" w:cs="Times New Roman"/>
          <w:sz w:val="23"/>
          <w:szCs w:val="23"/>
        </w:rPr>
        <w:t xml:space="preserve"> hónap</w:t>
      </w:r>
      <w:r w:rsidRPr="00A328EA">
        <w:rPr>
          <w:rFonts w:ascii="Times New Roman" w:hAnsi="Times New Roman" w:cs="Times New Roman"/>
          <w:i/>
          <w:sz w:val="23"/>
          <w:szCs w:val="23"/>
        </w:rPr>
        <w:t xml:space="preserve"> </w:t>
      </w:r>
      <w:r w:rsidRPr="00A328EA">
        <w:rPr>
          <w:rFonts w:ascii="Times New Roman" w:hAnsi="Times New Roman" w:cs="Times New Roman"/>
          <w:sz w:val="23"/>
          <w:szCs w:val="23"/>
        </w:rPr>
        <w:t>jótállás érvényes (jótállási jegyek). A kicserélt termékekre - azok átvételét követően - a jótállási időszak újból kezdődik.</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70. Megrendelő az esetlegesen felmerülő szavatossági és jótállási igények érvényesítése céljából, a jótállás időtartama alatt, évente egy alkalommal, utó-felülvizsgálati eljárást folytat le, melynek időpontját az eljárást megelőzően legalább 15 nappal kitűzi, értesítve az összes érintett személyt, illetve szervezetet.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71. Amennyiben a jótállás időtartama alatt hiba fordul elő, azt Vállalkozó köteles a Megrendelő írásbeli felszólítását követően a felszólításban megjelölt határidőben díjmentesen kijavítani, illetőleg a hibás termék cseréjéről térítésmentesen gondoskodni. Amennyiben a jótállás időtartama alatt üzemeltetést akadályozó hiba merül fel, a hiba kijavítása iránt a Vállalkozó </w:t>
      </w:r>
      <w:r w:rsidR="00CB3A5D" w:rsidRPr="00A328EA">
        <w:rPr>
          <w:rFonts w:ascii="Times New Roman" w:hAnsi="Times New Roman" w:cs="Times New Roman"/>
          <w:sz w:val="23"/>
          <w:szCs w:val="23"/>
        </w:rPr>
        <w:t>……….</w:t>
      </w:r>
      <w:r w:rsidRPr="00A328EA">
        <w:rPr>
          <w:rFonts w:ascii="Times New Roman" w:hAnsi="Times New Roman" w:cs="Times New Roman"/>
          <w:sz w:val="23"/>
          <w:szCs w:val="23"/>
        </w:rPr>
        <w:t xml:space="preserve"> munkanapon belül intézkedni köteles, és a kijavítást </w:t>
      </w:r>
      <w:r w:rsidR="00273904" w:rsidRPr="00A328EA">
        <w:rPr>
          <w:rFonts w:ascii="Times New Roman" w:hAnsi="Times New Roman" w:cs="Times New Roman"/>
          <w:sz w:val="23"/>
          <w:szCs w:val="23"/>
        </w:rPr>
        <w:t>a lehető leghamarabb</w:t>
      </w:r>
      <w:r w:rsidRPr="00A328EA">
        <w:rPr>
          <w:rFonts w:ascii="Times New Roman" w:hAnsi="Times New Roman" w:cs="Times New Roman"/>
          <w:sz w:val="23"/>
          <w:szCs w:val="23"/>
        </w:rPr>
        <w:t xml:space="preserve"> befejezni.</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bCs/>
          <w:iCs/>
          <w:sz w:val="23"/>
          <w:szCs w:val="23"/>
        </w:rPr>
        <w:t xml:space="preserve">72. Vállalkozó a sikeres műszaki átadás-átvételt követő legkésőbb 15 napon belül a jelen szerződésben meghatározott teljes nettó vállalkozói díj </w:t>
      </w:r>
      <w:r w:rsidR="00673B88" w:rsidRPr="00A328EA">
        <w:rPr>
          <w:rFonts w:ascii="Times New Roman" w:hAnsi="Times New Roman" w:cs="Times New Roman"/>
          <w:bCs/>
          <w:iCs/>
          <w:sz w:val="23"/>
          <w:szCs w:val="23"/>
        </w:rPr>
        <w:t>2</w:t>
      </w:r>
      <w:r w:rsidRPr="00A328EA">
        <w:rPr>
          <w:rFonts w:ascii="Times New Roman" w:hAnsi="Times New Roman" w:cs="Times New Roman"/>
          <w:bCs/>
          <w:iCs/>
          <w:sz w:val="23"/>
          <w:szCs w:val="23"/>
        </w:rPr>
        <w:t xml:space="preserve">%-ával megegyező mértékű, …………… ,- Ft Jótállási (garanciális) biztosítékot (továbbiakban: garancia) nyújt a Megrendelő részére, </w:t>
      </w:r>
      <w:r w:rsidRPr="00A328EA">
        <w:rPr>
          <w:rFonts w:ascii="Times New Roman" w:hAnsi="Times New Roman" w:cs="Times New Roman"/>
          <w:sz w:val="23"/>
          <w:szCs w:val="23"/>
        </w:rPr>
        <w:t>a Kbt. 134. § (3) és (6) bekezdésének a) pontjában foglaltak szerint. A Kbt. 134. § (8) bekezdése alapján Vállalkozó a Kbt. 134. § (6) bekezdésének a) pontjában foglalt egyik biztosítéki formáról a másikra áttérhet, a biztosítéknak azonban a Szerződésben foglalt összegnek és időtartamnak megfelelően folyamatosan rendelkezésre kell állnia.</w:t>
      </w:r>
    </w:p>
    <w:p w:rsidR="00431689" w:rsidRPr="00A328EA" w:rsidRDefault="00431689" w:rsidP="008E0804">
      <w:pPr>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 xml:space="preserve">73. A garancia alapján teljesített valamennyi kifizetés a garancia összegét automatikusan csökkenti. </w:t>
      </w:r>
      <w:r w:rsidR="00273904" w:rsidRPr="00A328EA">
        <w:rPr>
          <w:rFonts w:ascii="Times New Roman" w:hAnsi="Times New Roman" w:cs="Times New Roman"/>
          <w:sz w:val="23"/>
          <w:szCs w:val="23"/>
        </w:rPr>
        <w:t>Okirati biztosítéknyújtás esetén</w:t>
      </w:r>
      <w:r w:rsidRPr="00A328EA">
        <w:rPr>
          <w:rFonts w:ascii="Times New Roman" w:hAnsi="Times New Roman" w:cs="Times New Roman"/>
          <w:sz w:val="23"/>
          <w:szCs w:val="23"/>
        </w:rPr>
        <w:t xml:space="preserve"> garanci</w:t>
      </w:r>
      <w:r w:rsidR="00273904" w:rsidRPr="00A328EA">
        <w:rPr>
          <w:rFonts w:ascii="Times New Roman" w:hAnsi="Times New Roman" w:cs="Times New Roman"/>
          <w:sz w:val="23"/>
          <w:szCs w:val="23"/>
        </w:rPr>
        <w:t>ának</w:t>
      </w:r>
      <w:r w:rsidRPr="00A328EA">
        <w:rPr>
          <w:rFonts w:ascii="Times New Roman" w:hAnsi="Times New Roman" w:cs="Times New Roman"/>
          <w:sz w:val="23"/>
          <w:szCs w:val="23"/>
        </w:rPr>
        <w:t xml:space="preserve"> a megnyitása napjától kezdődően a jótállási időtartam lejártát követő </w:t>
      </w:r>
      <w:r w:rsidR="00273904" w:rsidRPr="00A328EA">
        <w:rPr>
          <w:rFonts w:ascii="Times New Roman" w:hAnsi="Times New Roman" w:cs="Times New Roman"/>
          <w:sz w:val="23"/>
          <w:szCs w:val="23"/>
        </w:rPr>
        <w:t>45</w:t>
      </w:r>
      <w:r w:rsidRPr="00A328EA">
        <w:rPr>
          <w:rFonts w:ascii="Times New Roman" w:hAnsi="Times New Roman" w:cs="Times New Roman"/>
          <w:sz w:val="23"/>
          <w:szCs w:val="23"/>
        </w:rPr>
        <w:t xml:space="preserve">. napig érvényes. </w:t>
      </w:r>
    </w:p>
    <w:p w:rsidR="00431689" w:rsidRPr="00A328EA" w:rsidRDefault="00431689" w:rsidP="008E0804">
      <w:pPr>
        <w:ind w:left="426"/>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lastRenderedPageBreak/>
        <w:t>74. Megrendelő köteles írásban haladéktalanul értesíteni a Vállalkozót a jótállási idő során felmerülő bármilyen kárigényről. Vállalkozó tudomásul veszi, hogy a jótállási időszak alatt bejelentett jogos követelések - a garanciális biztosíték terhére - a jótállási időszak lejárta után is érvényesíthetők.</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75. Amennyiben Vállalkozó az értesítést követően nem teljesíti a jótállási, szavatossági kötelezettségeit, úgy a Megrendelő eljárhat a reklamáció megoldása érdekében a Vállalkozó kockázatára és költségére.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76. A jótállás nem terjed ki elemi csapás, szándékos rongálás, emberi mulasztás, illetéktelen beavatkozás, illetve más szakszerűtlen kezelés, működtetés, beavatkozás, nem rendeltetésszerű használat által okozott károk helyreállítására. </w:t>
      </w:r>
    </w:p>
    <w:p w:rsidR="00431689" w:rsidRPr="00A328EA" w:rsidRDefault="00431689" w:rsidP="008E0804">
      <w:pPr>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Kártérítési felelősség</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77. Megrendelő a kötbérigény érvényesítésén túl követelheti a Szerződés megszegéséből eredő, igazolt kárának megtérítését a Ptk. kártérítési szabályai szerint.</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78. Vállalkozó teljes kártérítési felelősséggel tartozik a Szerződés időtartama alatt bekövetkezett minden olyan kárért, amely a Vállalkozó munkavállalójának és/vagy alvállalkozójának a Szerződés teljesítése során, vagy azzal összefüggésben tanúsított magatartása, mulasztása, illetve egyéb szerződésszegő tevékenysége következményeként a Megrendelőnél keletkezik.</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79. Vállalkozó köteles a Szerződés teljesítésével összefüggésben keletkezett vagy a Megrendelőt egyéb okból fenyegető személyi sérülés vagy egyéb kár veszélyének elhárításához megtenni a szükséges intézkedéseket.</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80. Vállalkozó köteles a Szerződés teljes időtartama alatt rendelkezni a tevékenységére vonatkozó legalább 10 millió forint káreseményenkénti és legalább 20 millió forint évi kártérítési limittel rendelkező építés-szerelés biztosítással, mely kiterjed a Vállalkozó tevékenységével közvetlenül vagy közvetetten okozott károk megtérítésére. Vállalkozó a Szerződés tárgyát képező tevékenységre a …………… Biztosító Zrt-vel kötött szerződése alapján érvényes építésszerelési felelősség-biztosítással rendelkezik.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81. A biztosítást a Szerződés egész időtartamára köteles a Vállalkozó megkötni és fenntartani. Megrendelő jogosult a Szerződés időtartama alatt a biztosítás folyamatosságát és érvényességét ellenőrizni, a biztosítótól – a Vállalkozó szükség szerinti bevonásával – az erre vonatkozó nyilatkozatokat bekérni.</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82. Amennyiben Vállalkozó megszünteti a biztosítást, vagy a Szerződés időtartama alatt az egyéb módon megszűnik, Megrendelő jogosult a Szerződést azonnali hatállyal felmondani.</w:t>
      </w:r>
    </w:p>
    <w:p w:rsidR="00431689" w:rsidRPr="00A328EA" w:rsidRDefault="00431689" w:rsidP="008E0804">
      <w:pPr>
        <w:pStyle w:val="NormlWeb"/>
        <w:spacing w:before="0" w:beforeAutospacing="0" w:after="0" w:afterAutospacing="0"/>
        <w:rPr>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Építési napló</w:t>
      </w:r>
    </w:p>
    <w:p w:rsidR="00431689" w:rsidRPr="00A328EA" w:rsidRDefault="00431689" w:rsidP="008E0804">
      <w:pPr>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83. Az építési munkaterület átadásával egyidejűleg meg kell nyitni az építési naplót, illetőleg elektronikus napló vezetési kötelezettség esetén a folyamatot megkezdeni és ettől a határidőtől kezdődően az Épkiv. foglaltak szerint kell vezetni. Az építési napló a Vállalkozó tevékenységének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w:t>
      </w:r>
    </w:p>
    <w:p w:rsidR="00431689" w:rsidRPr="00A328EA" w:rsidRDefault="00431689" w:rsidP="008E0804">
      <w:pPr>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84. A jogszabályokban és az előző pontban foglaltakon túlmenően az építési naplóban Felek az építéssel és szereléssel, az ellenőrzéssel és vizsgálatokkal, az átadás-átvétellel kapcsolatos körülményeket, az egyes munkák végrehajtásának kezdetét és befejezését, az ellenőrzések és vizsgálatok eredményeit, a méréseket stb. rögzítik.</w:t>
      </w:r>
    </w:p>
    <w:p w:rsidR="00431689" w:rsidRPr="00A328EA" w:rsidRDefault="00431689" w:rsidP="008E0804">
      <w:pPr>
        <w:rPr>
          <w:rFonts w:ascii="Times New Roman" w:hAnsi="Times New Roman" w:cs="Times New Roman"/>
          <w:sz w:val="23"/>
          <w:szCs w:val="23"/>
        </w:rPr>
      </w:pPr>
    </w:p>
    <w:p w:rsidR="00431689" w:rsidRPr="00A328EA" w:rsidRDefault="00431689" w:rsidP="008E0804">
      <w:pPr>
        <w:ind w:left="426" w:hanging="426"/>
        <w:jc w:val="both"/>
        <w:rPr>
          <w:rFonts w:ascii="Times New Roman" w:hAnsi="Times New Roman" w:cs="Times New Roman"/>
          <w:sz w:val="23"/>
          <w:szCs w:val="23"/>
        </w:rPr>
      </w:pPr>
      <w:r w:rsidRPr="00A328EA">
        <w:rPr>
          <w:rFonts w:ascii="Times New Roman" w:hAnsi="Times New Roman" w:cs="Times New Roman"/>
          <w:sz w:val="23"/>
          <w:szCs w:val="23"/>
        </w:rPr>
        <w:t>85. Az építési napló vezetésével kapcsolatban az Épkiv. rendelkezéseit kell irányadónak tekinteni.</w:t>
      </w:r>
    </w:p>
    <w:p w:rsidR="00431689" w:rsidRPr="00A328EA" w:rsidRDefault="00431689" w:rsidP="008E0804">
      <w:pPr>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lastRenderedPageBreak/>
        <w:t>86. Az építési naplóbejegyzésre Megrendelő képviseletében a műszaki ellenőr (név)…………….…………, Vállalkozó részéről […] (születési hely és idő: […], an.: […], lakcím: […]) jogosult.</w:t>
      </w:r>
    </w:p>
    <w:p w:rsidR="00431689" w:rsidRPr="00A328EA" w:rsidRDefault="00431689" w:rsidP="008E0804">
      <w:pPr>
        <w:rPr>
          <w:rFonts w:ascii="Times New Roman" w:hAnsi="Times New Roman" w:cs="Times New Roman"/>
          <w:sz w:val="23"/>
          <w:szCs w:val="23"/>
        </w:rPr>
      </w:pPr>
    </w:p>
    <w:p w:rsidR="00431689" w:rsidRPr="00A328EA" w:rsidRDefault="00431689" w:rsidP="008E0804">
      <w:pPr>
        <w:ind w:left="426" w:hanging="426"/>
        <w:jc w:val="both"/>
        <w:rPr>
          <w:rFonts w:ascii="Times New Roman" w:hAnsi="Times New Roman" w:cs="Times New Roman"/>
          <w:sz w:val="23"/>
          <w:szCs w:val="23"/>
        </w:rPr>
      </w:pPr>
      <w:r w:rsidRPr="00A328EA">
        <w:rPr>
          <w:rFonts w:ascii="Times New Roman" w:hAnsi="Times New Roman" w:cs="Times New Roman"/>
          <w:sz w:val="23"/>
          <w:szCs w:val="23"/>
        </w:rPr>
        <w:t>87. Megrendelő az utasításait elsősorban az építési naplóba történő bejegyzéssel közli Vállalkozóval.</w:t>
      </w:r>
    </w:p>
    <w:p w:rsidR="00431689" w:rsidRPr="00A328EA" w:rsidRDefault="00431689" w:rsidP="008E0804">
      <w:pPr>
        <w:rPr>
          <w:rFonts w:ascii="Times New Roman" w:hAnsi="Times New Roman" w:cs="Times New Roman"/>
          <w:sz w:val="23"/>
          <w:szCs w:val="23"/>
        </w:rPr>
      </w:pPr>
    </w:p>
    <w:p w:rsidR="00431689" w:rsidRPr="00A328EA" w:rsidRDefault="00431689" w:rsidP="008E0804">
      <w:pPr>
        <w:rPr>
          <w:rFonts w:ascii="Times New Roman" w:hAnsi="Times New Roman" w:cs="Times New Roman"/>
          <w:sz w:val="23"/>
          <w:szCs w:val="23"/>
        </w:rPr>
      </w:pPr>
      <w:r w:rsidRPr="00A328EA">
        <w:rPr>
          <w:rFonts w:ascii="Times New Roman" w:hAnsi="Times New Roman" w:cs="Times New Roman"/>
          <w:sz w:val="23"/>
          <w:szCs w:val="23"/>
        </w:rPr>
        <w:t>88. Az építési naplót a műszaki átadás-átvétel eredményes befejezését követően le kell zárni.</w:t>
      </w:r>
    </w:p>
    <w:p w:rsidR="00431689" w:rsidRPr="00A328EA" w:rsidRDefault="00431689" w:rsidP="008E0804">
      <w:pPr>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A Szerződés megszűnése</w:t>
      </w:r>
    </w:p>
    <w:p w:rsidR="00431689" w:rsidRPr="00A328EA" w:rsidRDefault="00431689" w:rsidP="008E0804">
      <w:pPr>
        <w:rPr>
          <w:rFonts w:ascii="Times New Roman" w:hAnsi="Times New Roman" w:cs="Times New Roman"/>
          <w:b/>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89.</w:t>
      </w:r>
      <w:bookmarkStart w:id="1" w:name="pr973"/>
      <w:r w:rsidRPr="00A328EA">
        <w:rPr>
          <w:sz w:val="23"/>
          <w:szCs w:val="23"/>
        </w:rPr>
        <w:t xml:space="preserve"> A Kbt. 143.§ (3) bekezdése alapján Megrendelő jogosult a szerződést felmondani, ha </w:t>
      </w:r>
    </w:p>
    <w:p w:rsidR="00431689" w:rsidRPr="00A328EA" w:rsidRDefault="00431689" w:rsidP="008E0804">
      <w:pPr>
        <w:pStyle w:val="NormlWeb"/>
        <w:numPr>
          <w:ilvl w:val="0"/>
          <w:numId w:val="25"/>
        </w:numPr>
        <w:suppressAutoHyphens/>
        <w:spacing w:before="0" w:beforeAutospacing="0" w:after="0" w:afterAutospacing="0"/>
        <w:ind w:left="0" w:firstLine="0"/>
        <w:jc w:val="both"/>
        <w:rPr>
          <w:sz w:val="23"/>
          <w:szCs w:val="23"/>
        </w:rPr>
      </w:pPr>
      <w:r w:rsidRPr="00A328EA">
        <w:rPr>
          <w:sz w:val="23"/>
          <w:szCs w:val="23"/>
        </w:rPr>
        <w:t>a Vállalkozó szervezetében közvetetten vagy közvetlenül 25%-ot meghaladó tulajdoni részesedést szerez valamely olyan jogi személy vagy személyes joga szerint jogképes szervezet, amely tekintetében fennáll a 62. § (1) bekezdés k) pont kb) alpontjában meghatározott feltétel;</w:t>
      </w:r>
    </w:p>
    <w:p w:rsidR="00431689" w:rsidRPr="00A328EA" w:rsidRDefault="00431689" w:rsidP="008E0804">
      <w:pPr>
        <w:pStyle w:val="NormlWeb"/>
        <w:numPr>
          <w:ilvl w:val="0"/>
          <w:numId w:val="25"/>
        </w:numPr>
        <w:suppressAutoHyphens/>
        <w:spacing w:before="0" w:beforeAutospacing="0" w:after="0" w:afterAutospacing="0"/>
        <w:ind w:left="0" w:firstLine="0"/>
        <w:jc w:val="both"/>
        <w:rPr>
          <w:sz w:val="23"/>
          <w:szCs w:val="23"/>
        </w:rPr>
      </w:pPr>
      <w:r w:rsidRPr="00A328EA">
        <w:rPr>
          <w:sz w:val="23"/>
          <w:szCs w:val="23"/>
        </w:rPr>
        <w:t>a Vállalkozó közvetetten vagy közvetlenül 25%-ot meghaladó tulajdoni részesedést szerez valamely olyan jogi személyben vagy személyes joga szerint jogképes szervezetben, amely tekintetében fennáll a 62. § (1) bekezdés k) pont kb)</w:t>
      </w:r>
      <w:r w:rsidR="004C475C" w:rsidRPr="00A328EA">
        <w:rPr>
          <w:sz w:val="23"/>
          <w:szCs w:val="23"/>
        </w:rPr>
        <w:t xml:space="preserve"> </w:t>
      </w:r>
      <w:r w:rsidRPr="00A328EA">
        <w:rPr>
          <w:sz w:val="23"/>
          <w:szCs w:val="23"/>
        </w:rPr>
        <w:t xml:space="preserve">alpontjában meghatározott feltétel. </w:t>
      </w:r>
    </w:p>
    <w:bookmarkEnd w:id="1"/>
    <w:p w:rsidR="00431689" w:rsidRPr="00A328EA" w:rsidRDefault="00431689" w:rsidP="008E0804">
      <w:pPr>
        <w:pStyle w:val="NormlWeb"/>
        <w:spacing w:before="0" w:beforeAutospacing="0" w:after="0" w:afterAutospacing="0"/>
        <w:jc w:val="both"/>
        <w:rPr>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90. A Kbt. 136. § (1) bekezdés b) pontja alapján Vállalkozó a szerződés teljesítésének teljes időtartama alatt tulajdonosi szerkezetét a Megrendelő számára megismerhetővé teszi és a Kbt. 143.§ (3) bekezdés szerinti ügyletekről a Megrendelőt haladéktalanul értesíti.</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91. A Szerződés felmondása esetén az elkészült munka a felmondás pillanatáig - arányos ellenszolgáltatás ellenében - megilleti a Megrendelőt, tehát a Vállalkozó jogosult a Szerződés megszűnése előtt szerződésszerűen teljesített munkák Szerződés szerinti pénzbeli ellenértékére. Megrendelő ugyanakkor a még nem teljesített rész vonatkozásában a Szerződésben meghatározott meghiúsulási kötbérre jogosult, amennyiben a Szerződés a Vállalkozónak felróható okból szűnik meg.</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92. A Szerződés felmondása, vagy bármely más okból való megszűnése esetén, a megszűnéstől számított 15 napon belül a Felek kötelesek egymással elszámolni. A Szerződés megszűnése nem érinti az elszámolási és titoktartási kötelezettségek teljesítését, illetve fennállását. </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93. Megrendelő a Szerződéstől elállhat, ha a teljesítési határidő lejárta előtt nyilvánvalóvá vált, hogy a Vállalkozó a munkákat csak olyan számottevő késéssel tudja elvégezni, hogy a teljesítés emiatt a Megrendelőnek már nem áll érdekében. Ebben az esetben a Megrendelő a Ptk.-ban foglalt szerződésszegésre vonatkozó szabályok szerint kártérítést követelhet.</w:t>
      </w:r>
    </w:p>
    <w:p w:rsidR="00431689" w:rsidRPr="00A328EA" w:rsidRDefault="00431689" w:rsidP="008E0804">
      <w:pPr>
        <w:rPr>
          <w:rFonts w:ascii="Times New Roman" w:hAnsi="Times New Roman" w:cs="Times New Roman"/>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t>Titoktartás</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 xml:space="preserve">94. Felek a Szerződés teljesítése során tudomásukra jutott, a másik fél által üzleti titoknak minősített minden információt és adatot, vagy tényt (a továbbiakban: bizalmas információ) bizalmasan kezelnek és megőriznek. </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Felek tudomásul veszik, hogy a jelen Szerződés teljesítésével kapcsolatos információkat, egyéb adatokat csak a másik fél előzetes írásbeli hozzájárulásával lehet nyilvánosságra vagy harmadik személyek tudomására hozni, kivéve a közérdekű adatnak minősülő információt és egyéb, a vonatkozó jogszabályokban meghatározott eseteket, különös figyelemmel az információs önrendelkezési jogról és az információszabadságról szóló 2011. évi CXII. törvény rendelkezéseire.</w:t>
      </w:r>
    </w:p>
    <w:p w:rsidR="00431689" w:rsidRPr="00A328EA" w:rsidRDefault="00431689" w:rsidP="008E0804">
      <w:pPr>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 xml:space="preserve">Vállalkozó az általa igénybe vett alvállalkozó, illetve bármely közreműködő harmadik személy vonatkozásában is köteles saját felelősségére gondoskodni - írásbeli „Nyilatkozat” formájában - az üzleti titok megtartásáról. </w:t>
      </w:r>
    </w:p>
    <w:p w:rsidR="00431689" w:rsidRPr="00A328EA" w:rsidRDefault="00431689" w:rsidP="008E0804">
      <w:pPr>
        <w:ind w:left="284"/>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95. A titoktartási kötelezettség a Szerződés hatályának megszűnését követően is fennáll. Felek a titoktartási kötelezettség megszegése esetén teljes kártérítési felelősséggel tartoznak.</w:t>
      </w:r>
    </w:p>
    <w:p w:rsidR="00431689" w:rsidRPr="00A328EA" w:rsidRDefault="00431689" w:rsidP="008E0804">
      <w:pPr>
        <w:rPr>
          <w:rFonts w:ascii="Times New Roman" w:hAnsi="Times New Roman" w:cs="Times New Roman"/>
          <w:b/>
          <w:sz w:val="23"/>
          <w:szCs w:val="23"/>
        </w:rPr>
      </w:pPr>
    </w:p>
    <w:p w:rsidR="00431689" w:rsidRPr="00A328EA" w:rsidRDefault="00431689" w:rsidP="008E0804">
      <w:pPr>
        <w:jc w:val="center"/>
        <w:rPr>
          <w:rFonts w:ascii="Times New Roman" w:hAnsi="Times New Roman" w:cs="Times New Roman"/>
          <w:b/>
          <w:sz w:val="23"/>
          <w:szCs w:val="23"/>
        </w:rPr>
      </w:pPr>
      <w:r w:rsidRPr="00A328EA">
        <w:rPr>
          <w:rFonts w:ascii="Times New Roman" w:hAnsi="Times New Roman" w:cs="Times New Roman"/>
          <w:b/>
          <w:sz w:val="23"/>
          <w:szCs w:val="23"/>
        </w:rPr>
        <w:lastRenderedPageBreak/>
        <w:t>Egyéb rendelkezések</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96. Jelen szerződés kizárólag írásban, a Kbt. 141. §-ban meghatározott</w:t>
      </w:r>
      <w:r w:rsidR="00273904" w:rsidRPr="00A328EA">
        <w:rPr>
          <w:rFonts w:ascii="Times New Roman" w:hAnsi="Times New Roman" w:cs="Times New Roman"/>
          <w:sz w:val="23"/>
          <w:szCs w:val="23"/>
        </w:rPr>
        <w:t xml:space="preserve"> esetekben és módon </w:t>
      </w:r>
      <w:r w:rsidRPr="00A328EA">
        <w:rPr>
          <w:rFonts w:ascii="Times New Roman" w:hAnsi="Times New Roman" w:cs="Times New Roman"/>
          <w:sz w:val="23"/>
          <w:szCs w:val="23"/>
        </w:rPr>
        <w:t>módosítható.</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97. Felek továbbá rögzítik, hogy ha a Szerződésben foglalt valamely rendelkezés érvénytelennek bizonyulna, vagy azzá válna, az a Szerződés egészére nem hat ki. Felek kölcsönösen kötelezettséget vállalnak arra, hogy a Szerződés hatályon kívüli vagy érvénytelenné vált rendelkezéseit a gazdaságilag elérni kívánt célhoz legközelebb álló szabállyal pótolják.</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98. Felek kijelentik, hogy jogképes, Magyarországon nyilvántartásba vett jogi személyek, szerzési és ügyleti képességük nem korlátozott, jogaikat és kötelezettségeiket képviselőik útján gyakorolják. Felek képviseletében eljáró személyek kijelentik, hogy jogképes és cselekvőképes magyar állampolgárok, a jognyilatkozat megtételére, a jogi személy képviseletére jogosultak, a Szerződés aláírásához szükséges felhatalmazásokkal rendelkeznek.</w:t>
      </w:r>
    </w:p>
    <w:p w:rsidR="00431689" w:rsidRPr="00A328EA" w:rsidRDefault="00431689" w:rsidP="008E0804">
      <w:pPr>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99. A jelen szerződésből eredő vagy azzal összefüggő minden vitájukat a felek megkísérlik békés úton rendezni. Sikertelenség esetére a pertárgy értéktől függően kikötik a Megrendelő székhelye szerinti Járásíróság, illetve Törvényszék kizárólagos illetékességét a vita rendezésére.</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suppressAutoHyphens w:val="0"/>
        <w:jc w:val="both"/>
        <w:rPr>
          <w:rFonts w:ascii="Times New Roman" w:hAnsi="Times New Roman" w:cs="Times New Roman"/>
          <w:sz w:val="23"/>
          <w:szCs w:val="23"/>
        </w:rPr>
      </w:pPr>
      <w:r w:rsidRPr="00A328EA">
        <w:rPr>
          <w:rFonts w:ascii="Times New Roman" w:hAnsi="Times New Roman" w:cs="Times New Roman"/>
          <w:sz w:val="23"/>
          <w:szCs w:val="23"/>
        </w:rPr>
        <w:t>100. Amennyiben a jelen szerződés bármely rendelkezése részben vagy egészben érvénytelennek minősülne, az nem eredményezi a szerződés többi rendelkezésének érvénytelenségét. Szerződő Felek kifejezett akarata az, hogy ilyen esetekben a szerződés egyéb rendelkezései érvényben maradjanak, és az érvénytelennek minősülő rendelkezés helyébe érvényes rendelkezést iktatnak be, amennyiben ez az ügyleti akarat kinyilvánítása szempontjából szükséges.</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101. Amennyiben Vállalkozó külföldi adóilletőségű, úgy köteles jelen szerződéshez arra vonatkozó meghatalmazást csatolni, hogy az illetősége szerinti adóhatóságtól a magyar adóhatóság közvetlenül beszerezhet a Vállalkozóra vonatkozó adatokat az országok közötti jogsegély igénybevétele nélkül.</w:t>
      </w:r>
    </w:p>
    <w:p w:rsidR="00431689" w:rsidRPr="00A328EA" w:rsidRDefault="00431689" w:rsidP="008E0804">
      <w:pPr>
        <w:rPr>
          <w:rFonts w:ascii="Times New Roman" w:hAnsi="Times New Roman" w:cs="Times New Roman"/>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102. Vállalkozó a szerződésben vállalt kötelezettségeinek teljesítése során társadalmilag felelős módon, a jogszabályok messzemenő betartása mellett jár el, különös tekintettel az emberi jogok tiszteletben tartására, valamint a feketemunka kizárására. Vállalkozó jelen szerződés teljesítésébe bevonni kívánt valamennyi közreműködője tekintetében ezen elvárásokat érvényesíti.</w:t>
      </w:r>
    </w:p>
    <w:p w:rsidR="00431689" w:rsidRPr="00A328EA" w:rsidRDefault="00431689" w:rsidP="008E0804">
      <w:pPr>
        <w:pStyle w:val="NormlWeb"/>
        <w:spacing w:before="0" w:beforeAutospacing="0" w:after="0" w:afterAutospacing="0"/>
        <w:jc w:val="both"/>
        <w:rPr>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103. Vállalkozó szerződésből eredő jogait és/vagy kötelezettségeit – egyéb feltételek fennállta esetén is – kizárólag Megrendelő előzetes írásbeli hozzájárulásával jogosult harmadik személyre átruházni/átengedni.</w:t>
      </w:r>
    </w:p>
    <w:p w:rsidR="00431689" w:rsidRPr="00A328EA" w:rsidRDefault="00431689" w:rsidP="008E0804">
      <w:pPr>
        <w:pStyle w:val="NormlWeb"/>
        <w:spacing w:before="0" w:beforeAutospacing="0" w:after="0" w:afterAutospacing="0"/>
        <w:ind w:left="284" w:hanging="284"/>
        <w:jc w:val="both"/>
        <w:rPr>
          <w:sz w:val="23"/>
          <w:szCs w:val="23"/>
        </w:rPr>
      </w:pPr>
    </w:p>
    <w:p w:rsidR="00431689" w:rsidRPr="00A328EA" w:rsidRDefault="00431689" w:rsidP="008E0804">
      <w:pPr>
        <w:pStyle w:val="NormlWeb"/>
        <w:spacing w:before="0" w:beforeAutospacing="0" w:after="0" w:afterAutospacing="0"/>
        <w:jc w:val="both"/>
        <w:rPr>
          <w:sz w:val="23"/>
          <w:szCs w:val="23"/>
        </w:rPr>
      </w:pPr>
      <w:r w:rsidRPr="00A328EA">
        <w:rPr>
          <w:sz w:val="23"/>
          <w:szCs w:val="23"/>
        </w:rPr>
        <w:t>104. A jelen szerződésben nem szabályozott kérdésekben a hatályos magyar jogszabályok, különösen a Polgári Törvénykönyvről szóló 2013. évi V. törvény, a közbeszerzésekről szóló 2015. évi CXLIII. törvény, és a vonatkozó egyéb jogszabályok, valamint a Felhívás, a Közbeszerzési Dokumentum, továbbá Vállalkozó ajánlata az irányadóak.</w:t>
      </w:r>
    </w:p>
    <w:p w:rsidR="00431689" w:rsidRPr="00A328EA" w:rsidRDefault="00431689" w:rsidP="008E0804">
      <w:pPr>
        <w:suppressAutoHyphens w:val="0"/>
        <w:jc w:val="both"/>
        <w:rPr>
          <w:rFonts w:ascii="Times New Roman" w:hAnsi="Times New Roman" w:cs="Times New Roman"/>
          <w:sz w:val="23"/>
          <w:szCs w:val="23"/>
        </w:rPr>
      </w:pPr>
    </w:p>
    <w:p w:rsidR="00431689" w:rsidRPr="00A328EA" w:rsidRDefault="00431689" w:rsidP="008E0804">
      <w:pPr>
        <w:jc w:val="both"/>
        <w:rPr>
          <w:rFonts w:ascii="Times New Roman" w:hAnsi="Times New Roman" w:cs="Times New Roman"/>
          <w:sz w:val="23"/>
          <w:szCs w:val="23"/>
        </w:rPr>
      </w:pPr>
      <w:r w:rsidRPr="00A328EA">
        <w:rPr>
          <w:rFonts w:ascii="Times New Roman" w:hAnsi="Times New Roman" w:cs="Times New Roman"/>
          <w:sz w:val="23"/>
          <w:szCs w:val="23"/>
        </w:rPr>
        <w:t xml:space="preserve">Felek kijelentik, hogy jogosultak jelen szerződés megkötésére, az abban foglalt kötelezettségek vállalására és teljesítésére. Jelen szerződés Felek egybehangzó akaratából jött létre, …., azaz ….. oldalon, </w:t>
      </w:r>
      <w:r w:rsidRPr="00A328EA">
        <w:rPr>
          <w:rFonts w:ascii="Times New Roman" w:hAnsi="Times New Roman" w:cs="Times New Roman"/>
          <w:b/>
          <w:sz w:val="23"/>
          <w:szCs w:val="23"/>
        </w:rPr>
        <w:t>összesen 5 példányban</w:t>
      </w:r>
      <w:r w:rsidRPr="00A328EA">
        <w:rPr>
          <w:rFonts w:ascii="Times New Roman" w:hAnsi="Times New Roman" w:cs="Times New Roman"/>
          <w:sz w:val="23"/>
          <w:szCs w:val="23"/>
        </w:rPr>
        <w:t xml:space="preserve">, melyből 4 példány a Megrendelőt, 1 példány pedig a Vállalkozót illeti. </w:t>
      </w:r>
    </w:p>
    <w:p w:rsidR="00431689" w:rsidRPr="00A328EA" w:rsidRDefault="00431689" w:rsidP="0057166A">
      <w:pPr>
        <w:jc w:val="both"/>
        <w:rPr>
          <w:rFonts w:ascii="Times New Roman" w:hAnsi="Times New Roman" w:cs="Times New Roman"/>
          <w:sz w:val="23"/>
          <w:szCs w:val="23"/>
        </w:rPr>
      </w:pPr>
    </w:p>
    <w:p w:rsidR="00431689" w:rsidRPr="00A328EA" w:rsidRDefault="00431689" w:rsidP="0057166A">
      <w:pPr>
        <w:jc w:val="both"/>
        <w:rPr>
          <w:rFonts w:ascii="Times New Roman" w:hAnsi="Times New Roman" w:cs="Times New Roman"/>
          <w:sz w:val="23"/>
          <w:szCs w:val="23"/>
        </w:rPr>
      </w:pPr>
      <w:r w:rsidRPr="00A328EA">
        <w:rPr>
          <w:rFonts w:ascii="Times New Roman" w:hAnsi="Times New Roman" w:cs="Times New Roman"/>
          <w:sz w:val="23"/>
          <w:szCs w:val="23"/>
        </w:rPr>
        <w:t xml:space="preserve">Kelt: </w:t>
      </w:r>
      <w:r w:rsidR="00816BAC" w:rsidRPr="00A328EA">
        <w:rPr>
          <w:rFonts w:ascii="Times New Roman" w:hAnsi="Times New Roman" w:cs="Times New Roman"/>
          <w:sz w:val="23"/>
          <w:szCs w:val="23"/>
        </w:rPr>
        <w:t>Harta,</w:t>
      </w:r>
      <w:r w:rsidRPr="00A328EA">
        <w:rPr>
          <w:rFonts w:ascii="Times New Roman" w:hAnsi="Times New Roman" w:cs="Times New Roman"/>
          <w:sz w:val="23"/>
          <w:szCs w:val="23"/>
        </w:rPr>
        <w:t xml:space="preserve"> 201</w:t>
      </w:r>
      <w:r w:rsidR="00673B88" w:rsidRPr="00A328EA">
        <w:rPr>
          <w:rFonts w:ascii="Times New Roman" w:hAnsi="Times New Roman" w:cs="Times New Roman"/>
          <w:sz w:val="23"/>
          <w:szCs w:val="23"/>
        </w:rPr>
        <w:t>8</w:t>
      </w:r>
      <w:r w:rsidRPr="00A328EA">
        <w:rPr>
          <w:rFonts w:ascii="Times New Roman" w:hAnsi="Times New Roman" w:cs="Times New Roman"/>
          <w:sz w:val="23"/>
          <w:szCs w:val="23"/>
        </w:rPr>
        <w:t>. ………………….</w:t>
      </w:r>
    </w:p>
    <w:p w:rsidR="00431689" w:rsidRPr="00A328EA" w:rsidRDefault="00431689" w:rsidP="0057166A">
      <w:pPr>
        <w:jc w:val="both"/>
        <w:rPr>
          <w:rFonts w:ascii="Times New Roman" w:hAnsi="Times New Roman" w:cs="Times New Roman"/>
          <w:sz w:val="23"/>
          <w:szCs w:val="23"/>
        </w:rPr>
      </w:pPr>
    </w:p>
    <w:tbl>
      <w:tblPr>
        <w:tblW w:w="0" w:type="auto"/>
        <w:tblLook w:val="00A0" w:firstRow="1" w:lastRow="0" w:firstColumn="1" w:lastColumn="0" w:noHBand="0" w:noVBand="0"/>
      </w:tblPr>
      <w:tblGrid>
        <w:gridCol w:w="4606"/>
        <w:gridCol w:w="4606"/>
      </w:tblGrid>
      <w:tr w:rsidR="00431689" w:rsidRPr="00A328EA" w:rsidTr="00774D02">
        <w:tc>
          <w:tcPr>
            <w:tcW w:w="4606" w:type="dxa"/>
          </w:tcPr>
          <w:p w:rsidR="00431689" w:rsidRPr="00A328EA" w:rsidRDefault="00431689" w:rsidP="00774D02">
            <w:pPr>
              <w:spacing w:before="120" w:after="60"/>
              <w:jc w:val="center"/>
              <w:rPr>
                <w:rFonts w:ascii="Times New Roman" w:hAnsi="Times New Roman" w:cs="Times New Roman"/>
                <w:b/>
                <w:sz w:val="23"/>
                <w:szCs w:val="23"/>
              </w:rPr>
            </w:pPr>
            <w:r w:rsidRPr="00A328EA">
              <w:rPr>
                <w:rFonts w:ascii="Times New Roman" w:hAnsi="Times New Roman" w:cs="Times New Roman"/>
                <w:b/>
                <w:sz w:val="23"/>
                <w:szCs w:val="23"/>
              </w:rPr>
              <w:t>Megrendelő</w:t>
            </w:r>
          </w:p>
          <w:p w:rsidR="00431689" w:rsidRPr="00A328EA" w:rsidRDefault="00431689" w:rsidP="00774D02">
            <w:pPr>
              <w:spacing w:after="60"/>
              <w:jc w:val="center"/>
              <w:rPr>
                <w:rFonts w:ascii="Times New Roman" w:hAnsi="Times New Roman" w:cs="Times New Roman"/>
                <w:sz w:val="23"/>
                <w:szCs w:val="23"/>
              </w:rPr>
            </w:pPr>
            <w:r w:rsidRPr="00A328EA">
              <w:rPr>
                <w:rFonts w:ascii="Times New Roman" w:hAnsi="Times New Roman" w:cs="Times New Roman"/>
                <w:sz w:val="23"/>
                <w:szCs w:val="23"/>
              </w:rPr>
              <w:t>______________________</w:t>
            </w:r>
          </w:p>
          <w:p w:rsidR="00431689" w:rsidRPr="00A328EA" w:rsidRDefault="00431689" w:rsidP="00052F38">
            <w:pPr>
              <w:spacing w:after="60"/>
              <w:rPr>
                <w:rFonts w:ascii="Times New Roman" w:hAnsi="Times New Roman" w:cs="Times New Roman"/>
                <w:b/>
                <w:sz w:val="23"/>
                <w:szCs w:val="23"/>
              </w:rPr>
            </w:pPr>
            <w:r w:rsidRPr="00A328EA">
              <w:rPr>
                <w:rFonts w:ascii="Times New Roman" w:hAnsi="Times New Roman" w:cs="Times New Roman"/>
                <w:b/>
                <w:sz w:val="23"/>
                <w:szCs w:val="23"/>
              </w:rPr>
              <w:t xml:space="preserve">      </w:t>
            </w:r>
            <w:r w:rsidR="00052F38" w:rsidRPr="00A328EA">
              <w:rPr>
                <w:rFonts w:ascii="Times New Roman" w:hAnsi="Times New Roman" w:cs="Times New Roman"/>
                <w:b/>
                <w:sz w:val="23"/>
                <w:szCs w:val="23"/>
              </w:rPr>
              <w:t xml:space="preserve">   </w:t>
            </w:r>
            <w:r w:rsidR="00816BAC" w:rsidRPr="00A328EA">
              <w:rPr>
                <w:rFonts w:ascii="Times New Roman" w:hAnsi="Times New Roman" w:cs="Times New Roman"/>
                <w:b/>
                <w:sz w:val="23"/>
                <w:szCs w:val="23"/>
              </w:rPr>
              <w:t>Harta Nagyközség Önkormányzata</w:t>
            </w:r>
          </w:p>
          <w:p w:rsidR="005F7835" w:rsidRPr="00A328EA" w:rsidRDefault="005F7835" w:rsidP="00747088">
            <w:pPr>
              <w:spacing w:after="60"/>
              <w:rPr>
                <w:rFonts w:ascii="Times New Roman" w:hAnsi="Times New Roman" w:cs="Times New Roman"/>
                <w:sz w:val="23"/>
                <w:szCs w:val="23"/>
              </w:rPr>
            </w:pPr>
            <w:r w:rsidRPr="00A328EA">
              <w:rPr>
                <w:rFonts w:ascii="Times New Roman" w:hAnsi="Times New Roman" w:cs="Times New Roman"/>
                <w:b/>
                <w:sz w:val="23"/>
                <w:szCs w:val="23"/>
              </w:rPr>
              <w:t xml:space="preserve">                         </w:t>
            </w:r>
          </w:p>
        </w:tc>
        <w:tc>
          <w:tcPr>
            <w:tcW w:w="4606" w:type="dxa"/>
          </w:tcPr>
          <w:p w:rsidR="00431689" w:rsidRPr="00A328EA" w:rsidRDefault="00431689" w:rsidP="00774D02">
            <w:pPr>
              <w:spacing w:before="120" w:after="60"/>
              <w:jc w:val="center"/>
              <w:rPr>
                <w:rFonts w:ascii="Times New Roman" w:hAnsi="Times New Roman" w:cs="Times New Roman"/>
                <w:b/>
                <w:sz w:val="23"/>
                <w:szCs w:val="23"/>
              </w:rPr>
            </w:pPr>
            <w:r w:rsidRPr="00A328EA">
              <w:rPr>
                <w:rFonts w:ascii="Times New Roman" w:hAnsi="Times New Roman" w:cs="Times New Roman"/>
                <w:b/>
                <w:sz w:val="23"/>
                <w:szCs w:val="23"/>
              </w:rPr>
              <w:t>Vállalkozó</w:t>
            </w:r>
          </w:p>
          <w:p w:rsidR="00431689" w:rsidRPr="00A328EA" w:rsidRDefault="00431689" w:rsidP="00774D02">
            <w:pPr>
              <w:spacing w:after="60"/>
              <w:jc w:val="center"/>
              <w:rPr>
                <w:rFonts w:ascii="Times New Roman" w:hAnsi="Times New Roman" w:cs="Times New Roman"/>
                <w:sz w:val="23"/>
                <w:szCs w:val="23"/>
              </w:rPr>
            </w:pPr>
            <w:r w:rsidRPr="00A328EA">
              <w:rPr>
                <w:rFonts w:ascii="Times New Roman" w:hAnsi="Times New Roman" w:cs="Times New Roman"/>
                <w:sz w:val="23"/>
                <w:szCs w:val="23"/>
              </w:rPr>
              <w:t>______________________</w:t>
            </w:r>
          </w:p>
          <w:p w:rsidR="00431689" w:rsidRPr="00A328EA" w:rsidRDefault="00431689" w:rsidP="00774D02">
            <w:pPr>
              <w:spacing w:after="60"/>
              <w:jc w:val="center"/>
              <w:rPr>
                <w:rFonts w:ascii="Times New Roman" w:hAnsi="Times New Roman" w:cs="Times New Roman"/>
                <w:b/>
                <w:sz w:val="23"/>
                <w:szCs w:val="23"/>
              </w:rPr>
            </w:pPr>
          </w:p>
        </w:tc>
      </w:tr>
    </w:tbl>
    <w:p w:rsidR="00431689" w:rsidRPr="00A328EA" w:rsidRDefault="00431689" w:rsidP="0057166A">
      <w:pPr>
        <w:rPr>
          <w:rFonts w:ascii="Times New Roman" w:hAnsi="Times New Roman" w:cs="Times New Roman"/>
          <w:b/>
          <w:sz w:val="23"/>
          <w:szCs w:val="23"/>
        </w:rPr>
      </w:pPr>
    </w:p>
    <w:p w:rsidR="00801F8E" w:rsidRPr="00A328EA" w:rsidRDefault="00431689" w:rsidP="00801F8E">
      <w:pPr>
        <w:jc w:val="center"/>
        <w:rPr>
          <w:rFonts w:ascii="Times New Roman" w:hAnsi="Times New Roman" w:cs="Times New Roman"/>
          <w:sz w:val="23"/>
          <w:szCs w:val="23"/>
        </w:rPr>
      </w:pPr>
      <w:bookmarkStart w:id="2" w:name="_Toc180469168"/>
      <w:r w:rsidRPr="00A328EA">
        <w:rPr>
          <w:rFonts w:ascii="Times New Roman" w:hAnsi="Times New Roman" w:cs="Times New Roman"/>
          <w:sz w:val="23"/>
          <w:szCs w:val="23"/>
        </w:rPr>
        <w:br w:type="page"/>
      </w:r>
      <w:bookmarkEnd w:id="2"/>
    </w:p>
    <w:p w:rsidR="00801F8E" w:rsidRPr="00A328EA" w:rsidRDefault="00801F8E" w:rsidP="00801F8E">
      <w:pPr>
        <w:jc w:val="center"/>
        <w:rPr>
          <w:rFonts w:ascii="Times New Roman" w:hAnsi="Times New Roman" w:cs="Times New Roman"/>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801F8E" w:rsidRPr="00A328EA" w:rsidRDefault="00801F8E" w:rsidP="00801F8E">
      <w:pPr>
        <w:jc w:val="center"/>
        <w:rPr>
          <w:rFonts w:ascii="Times New Roman" w:hAnsi="Times New Roman" w:cs="Times New Roman"/>
          <w:b/>
          <w:sz w:val="23"/>
          <w:szCs w:val="23"/>
        </w:rPr>
      </w:pPr>
    </w:p>
    <w:p w:rsidR="00431689" w:rsidRPr="00A328EA" w:rsidRDefault="00431689" w:rsidP="00801F8E">
      <w:pPr>
        <w:jc w:val="center"/>
        <w:rPr>
          <w:rFonts w:ascii="Times New Roman" w:hAnsi="Times New Roman" w:cs="Times New Roman"/>
          <w:sz w:val="23"/>
          <w:szCs w:val="23"/>
        </w:rPr>
      </w:pPr>
      <w:r w:rsidRPr="00A328EA">
        <w:rPr>
          <w:rFonts w:ascii="Times New Roman" w:hAnsi="Times New Roman" w:cs="Times New Roman"/>
          <w:b/>
          <w:sz w:val="23"/>
          <w:szCs w:val="23"/>
        </w:rPr>
        <w:t>III. Fejezet</w:t>
      </w:r>
    </w:p>
    <w:p w:rsidR="00431689" w:rsidRPr="00A328EA" w:rsidRDefault="00431689" w:rsidP="00B32DAE">
      <w:pPr>
        <w:jc w:val="center"/>
        <w:rPr>
          <w:rFonts w:ascii="Times New Roman" w:hAnsi="Times New Roman" w:cs="Times New Roman"/>
          <w:b/>
          <w:sz w:val="23"/>
          <w:szCs w:val="23"/>
        </w:rPr>
      </w:pPr>
    </w:p>
    <w:p w:rsidR="00431689" w:rsidRPr="00A328EA" w:rsidRDefault="00431689" w:rsidP="00B32DAE">
      <w:pPr>
        <w:jc w:val="center"/>
        <w:rPr>
          <w:rFonts w:ascii="Times New Roman" w:hAnsi="Times New Roman" w:cs="Times New Roman"/>
          <w:b/>
          <w:sz w:val="23"/>
          <w:szCs w:val="23"/>
        </w:rPr>
      </w:pPr>
      <w:r w:rsidRPr="00A328EA">
        <w:rPr>
          <w:rFonts w:ascii="Times New Roman" w:hAnsi="Times New Roman" w:cs="Times New Roman"/>
          <w:b/>
          <w:sz w:val="23"/>
          <w:szCs w:val="23"/>
        </w:rPr>
        <w:t xml:space="preserve">Mellékletek, </w:t>
      </w:r>
    </w:p>
    <w:p w:rsidR="00431689" w:rsidRPr="00A328EA" w:rsidRDefault="00431689" w:rsidP="00B32DAE">
      <w:pPr>
        <w:jc w:val="center"/>
        <w:rPr>
          <w:rFonts w:ascii="Times New Roman" w:hAnsi="Times New Roman" w:cs="Times New Roman"/>
          <w:b/>
          <w:sz w:val="23"/>
          <w:szCs w:val="23"/>
        </w:rPr>
      </w:pPr>
      <w:r w:rsidRPr="00A328EA">
        <w:rPr>
          <w:rFonts w:ascii="Times New Roman" w:hAnsi="Times New Roman" w:cs="Times New Roman"/>
          <w:b/>
          <w:sz w:val="23"/>
          <w:szCs w:val="23"/>
        </w:rPr>
        <w:t>Nyilatkozatminták</w:t>
      </w:r>
    </w:p>
    <w:p w:rsidR="00431689" w:rsidRPr="00A328EA" w:rsidRDefault="00431689" w:rsidP="00B32DAE">
      <w:pPr>
        <w:jc w:val="center"/>
        <w:rPr>
          <w:rFonts w:ascii="Times New Roman" w:hAnsi="Times New Roman" w:cs="Times New Roman"/>
          <w:b/>
          <w:sz w:val="23"/>
          <w:szCs w:val="23"/>
        </w:rPr>
      </w:pPr>
    </w:p>
    <w:p w:rsidR="00431689" w:rsidRPr="00A328EA" w:rsidRDefault="00431689" w:rsidP="00B32DAE">
      <w:pPr>
        <w:jc w:val="center"/>
        <w:rPr>
          <w:rFonts w:ascii="Times New Roman" w:hAnsi="Times New Roman" w:cs="Times New Roman"/>
          <w:b/>
          <w:sz w:val="23"/>
          <w:szCs w:val="23"/>
        </w:rPr>
      </w:pPr>
    </w:p>
    <w:p w:rsidR="00431689" w:rsidRPr="00A328EA" w:rsidRDefault="00431689" w:rsidP="00B32DAE">
      <w:pPr>
        <w:jc w:val="center"/>
        <w:rPr>
          <w:rFonts w:ascii="Times New Roman" w:hAnsi="Times New Roman" w:cs="Times New Roman"/>
          <w:b/>
          <w:sz w:val="23"/>
          <w:szCs w:val="23"/>
        </w:rPr>
      </w:pPr>
    </w:p>
    <w:p w:rsidR="00801F8E" w:rsidRPr="00A328EA" w:rsidRDefault="00801F8E">
      <w:pPr>
        <w:suppressAutoHyphens w:val="0"/>
        <w:rPr>
          <w:rFonts w:ascii="Times New Roman" w:hAnsi="Times New Roman" w:cs="Times New Roman"/>
          <w:b/>
          <w:sz w:val="23"/>
          <w:szCs w:val="23"/>
        </w:rPr>
      </w:pPr>
      <w:r w:rsidRPr="00A328EA">
        <w:rPr>
          <w:rFonts w:ascii="Times New Roman" w:hAnsi="Times New Roman" w:cs="Times New Roman"/>
          <w:b/>
          <w:sz w:val="23"/>
          <w:szCs w:val="23"/>
        </w:rPr>
        <w:br w:type="page"/>
      </w:r>
    </w:p>
    <w:p w:rsidR="00431689" w:rsidRPr="00A328EA" w:rsidRDefault="00431689" w:rsidP="00B32DAE">
      <w:pPr>
        <w:jc w:val="center"/>
        <w:rPr>
          <w:rFonts w:ascii="Times New Roman" w:hAnsi="Times New Roman" w:cs="Times New Roman"/>
          <w:b/>
          <w:sz w:val="23"/>
          <w:szCs w:val="23"/>
        </w:rPr>
      </w:pPr>
    </w:p>
    <w:p w:rsidR="00431689" w:rsidRPr="00A328EA" w:rsidRDefault="00431689" w:rsidP="00B32DAE">
      <w:pPr>
        <w:jc w:val="right"/>
        <w:rPr>
          <w:rFonts w:ascii="Times New Roman" w:hAnsi="Times New Roman" w:cs="Times New Roman"/>
          <w:i/>
          <w:sz w:val="23"/>
          <w:szCs w:val="23"/>
        </w:rPr>
      </w:pPr>
      <w:r w:rsidRPr="00A328EA">
        <w:rPr>
          <w:rFonts w:ascii="Times New Roman" w:hAnsi="Times New Roman" w:cs="Times New Roman"/>
          <w:i/>
          <w:sz w:val="23"/>
          <w:szCs w:val="23"/>
        </w:rPr>
        <w:t>1. számú melléklet</w:t>
      </w:r>
    </w:p>
    <w:p w:rsidR="00431689" w:rsidRPr="00A328EA" w:rsidRDefault="00431689" w:rsidP="00B32DAE">
      <w:pPr>
        <w:jc w:val="center"/>
        <w:rPr>
          <w:rFonts w:ascii="Times New Roman" w:hAnsi="Times New Roman" w:cs="Times New Roman"/>
          <w:b/>
          <w:sz w:val="23"/>
          <w:szCs w:val="23"/>
        </w:rPr>
      </w:pPr>
      <w:r w:rsidRPr="00A328EA">
        <w:rPr>
          <w:rFonts w:ascii="Times New Roman" w:hAnsi="Times New Roman" w:cs="Times New Roman"/>
          <w:b/>
          <w:sz w:val="23"/>
          <w:szCs w:val="23"/>
        </w:rPr>
        <w:t>FELOLVASÓLAP</w:t>
      </w:r>
    </w:p>
    <w:p w:rsidR="00431689" w:rsidRPr="00A328EA" w:rsidRDefault="00431689" w:rsidP="00B32DAE">
      <w:pPr>
        <w:widowControl w:val="0"/>
        <w:tabs>
          <w:tab w:val="left" w:pos="851"/>
          <w:tab w:val="left" w:pos="1134"/>
        </w:tabs>
        <w:jc w:val="center"/>
        <w:rPr>
          <w:rFonts w:ascii="Times New Roman" w:hAnsi="Times New Roman" w:cs="Times New Roman"/>
          <w:sz w:val="23"/>
          <w:szCs w:val="23"/>
        </w:rPr>
      </w:pPr>
    </w:p>
    <w:p w:rsidR="00431689" w:rsidRPr="00A328EA" w:rsidRDefault="00816BAC" w:rsidP="00B32DAE">
      <w:pPr>
        <w:jc w:val="center"/>
        <w:rPr>
          <w:rFonts w:ascii="Times New Roman" w:hAnsi="Times New Roman" w:cs="Times New Roman"/>
          <w:b/>
          <w:sz w:val="23"/>
          <w:szCs w:val="23"/>
        </w:rPr>
      </w:pPr>
      <w:bookmarkStart w:id="3" w:name="_Hlk484510672"/>
      <w:bookmarkStart w:id="4" w:name="_Hlk497207122"/>
      <w:bookmarkStart w:id="5" w:name="_Hlk499624864"/>
      <w:r w:rsidRPr="00A328EA">
        <w:rPr>
          <w:rFonts w:ascii="Times New Roman" w:hAnsi="Times New Roman" w:cs="Times New Roman"/>
          <w:b/>
          <w:sz w:val="23"/>
          <w:szCs w:val="23"/>
        </w:rPr>
        <w:t>Harta Nagyközség Önkormányzata</w:t>
      </w:r>
      <w:r w:rsidR="00D22B73" w:rsidRPr="00A328EA">
        <w:rPr>
          <w:rFonts w:ascii="Times New Roman" w:hAnsi="Times New Roman" w:cs="Times New Roman"/>
          <w:b/>
          <w:sz w:val="23"/>
          <w:szCs w:val="23"/>
        </w:rPr>
        <w:t xml:space="preserve"> </w:t>
      </w:r>
      <w:r w:rsidR="00431689" w:rsidRPr="00A328EA">
        <w:rPr>
          <w:rFonts w:ascii="Times New Roman" w:hAnsi="Times New Roman" w:cs="Times New Roman"/>
          <w:b/>
          <w:sz w:val="23"/>
          <w:szCs w:val="23"/>
        </w:rPr>
        <w:t>ajánlatkérő</w:t>
      </w:r>
    </w:p>
    <w:bookmarkEnd w:id="3"/>
    <w:bookmarkEnd w:id="4"/>
    <w:bookmarkEnd w:id="5"/>
    <w:p w:rsidR="007601EE" w:rsidRPr="00A328EA" w:rsidRDefault="00816BAC" w:rsidP="007601EE">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816BAC" w:rsidRPr="00A328EA" w:rsidRDefault="00816BAC" w:rsidP="007601EE">
      <w:pPr>
        <w:jc w:val="center"/>
        <w:rPr>
          <w:rFonts w:ascii="Times New Roman" w:hAnsi="Times New Roman" w:cs="Times New Roman"/>
          <w:i/>
          <w:sz w:val="23"/>
          <w:szCs w:val="23"/>
        </w:rPr>
      </w:pPr>
    </w:p>
    <w:tbl>
      <w:tblPr>
        <w:tblW w:w="0" w:type="auto"/>
        <w:jc w:val="center"/>
        <w:tblLayout w:type="fixed"/>
        <w:tblCellMar>
          <w:left w:w="70" w:type="dxa"/>
          <w:right w:w="70" w:type="dxa"/>
        </w:tblCellMar>
        <w:tblLook w:val="0000" w:firstRow="0" w:lastRow="0" w:firstColumn="0" w:lastColumn="0" w:noHBand="0" w:noVBand="0"/>
      </w:tblPr>
      <w:tblGrid>
        <w:gridCol w:w="5048"/>
        <w:gridCol w:w="4018"/>
      </w:tblGrid>
      <w:tr w:rsidR="00431689" w:rsidRPr="00A328EA" w:rsidTr="00FD0CBD">
        <w:trPr>
          <w:cantSplit/>
          <w:trHeight w:val="542"/>
          <w:jc w:val="center"/>
        </w:trPr>
        <w:tc>
          <w:tcPr>
            <w:tcW w:w="9066" w:type="dxa"/>
            <w:gridSpan w:val="2"/>
            <w:tcBorders>
              <w:top w:val="single" w:sz="4" w:space="0" w:color="000000"/>
              <w:left w:val="single" w:sz="4" w:space="0" w:color="000000"/>
              <w:bottom w:val="double" w:sz="2" w:space="0" w:color="000000"/>
              <w:right w:val="single" w:sz="4" w:space="0" w:color="000000"/>
            </w:tcBorders>
            <w:shd w:val="clear" w:color="auto" w:fill="BFBFBF"/>
          </w:tcPr>
          <w:p w:rsidR="00431689" w:rsidRPr="00A328EA" w:rsidRDefault="00431689" w:rsidP="00B32DAE">
            <w:pPr>
              <w:snapToGrid w:val="0"/>
              <w:jc w:val="both"/>
              <w:rPr>
                <w:rFonts w:ascii="Times New Roman" w:hAnsi="Times New Roman" w:cs="Times New Roman"/>
                <w:sz w:val="23"/>
                <w:szCs w:val="23"/>
              </w:rPr>
            </w:pPr>
          </w:p>
          <w:p w:rsidR="00431689" w:rsidRPr="00A328EA" w:rsidRDefault="00431689" w:rsidP="00B32DAE">
            <w:pPr>
              <w:jc w:val="center"/>
              <w:rPr>
                <w:rFonts w:ascii="Times New Roman" w:hAnsi="Times New Roman" w:cs="Times New Roman"/>
                <w:b/>
                <w:i/>
                <w:sz w:val="23"/>
                <w:szCs w:val="23"/>
              </w:rPr>
            </w:pPr>
            <w:r w:rsidRPr="00A328EA">
              <w:rPr>
                <w:rFonts w:ascii="Times New Roman" w:hAnsi="Times New Roman" w:cs="Times New Roman"/>
                <w:b/>
                <w:i/>
                <w:sz w:val="23"/>
                <w:szCs w:val="23"/>
              </w:rPr>
              <w:t>Ajánlattevő</w:t>
            </w:r>
          </w:p>
          <w:p w:rsidR="00431689" w:rsidRPr="00A328EA" w:rsidRDefault="00431689" w:rsidP="00B32DAE">
            <w:pPr>
              <w:jc w:val="both"/>
              <w:rPr>
                <w:rFonts w:ascii="Times New Roman" w:hAnsi="Times New Roman" w:cs="Times New Roman"/>
                <w:sz w:val="23"/>
                <w:szCs w:val="23"/>
              </w:rPr>
            </w:pPr>
          </w:p>
        </w:tc>
      </w:tr>
      <w:tr w:rsidR="00431689" w:rsidRPr="00A328EA" w:rsidTr="00FD0CBD">
        <w:trPr>
          <w:trHeight w:val="504"/>
          <w:jc w:val="center"/>
        </w:trPr>
        <w:tc>
          <w:tcPr>
            <w:tcW w:w="5048" w:type="dxa"/>
            <w:tcBorders>
              <w:left w:val="single" w:sz="4" w:space="0" w:color="000000"/>
              <w:bottom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Neve:</w:t>
            </w:r>
          </w:p>
        </w:tc>
        <w:tc>
          <w:tcPr>
            <w:tcW w:w="4018" w:type="dxa"/>
            <w:tcBorders>
              <w:left w:val="single" w:sz="4" w:space="0" w:color="000000"/>
              <w:bottom w:val="single" w:sz="4" w:space="0" w:color="000000"/>
              <w:right w:val="single" w:sz="4" w:space="0" w:color="000000"/>
            </w:tcBorders>
          </w:tcPr>
          <w:p w:rsidR="00431689" w:rsidRPr="00A328EA" w:rsidRDefault="00431689" w:rsidP="00B32DAE">
            <w:pPr>
              <w:snapToGrid w:val="0"/>
              <w:jc w:val="both"/>
              <w:rPr>
                <w:rFonts w:ascii="Times New Roman" w:hAnsi="Times New Roman" w:cs="Times New Roman"/>
                <w:sz w:val="23"/>
                <w:szCs w:val="23"/>
              </w:rPr>
            </w:pPr>
          </w:p>
        </w:tc>
      </w:tr>
      <w:tr w:rsidR="00431689" w:rsidRPr="00A328EA"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Székhelye:</w:t>
            </w:r>
          </w:p>
        </w:tc>
        <w:tc>
          <w:tcPr>
            <w:tcW w:w="4018" w:type="dxa"/>
            <w:tcBorders>
              <w:top w:val="single" w:sz="4" w:space="0" w:color="000000"/>
              <w:left w:val="single" w:sz="4" w:space="0" w:color="000000"/>
              <w:bottom w:val="single" w:sz="4" w:space="0" w:color="000000"/>
              <w:right w:val="single" w:sz="4" w:space="0" w:color="000000"/>
            </w:tcBorders>
          </w:tcPr>
          <w:p w:rsidR="00431689" w:rsidRPr="00A328EA" w:rsidRDefault="00431689" w:rsidP="00B32DAE">
            <w:pPr>
              <w:snapToGrid w:val="0"/>
              <w:jc w:val="both"/>
              <w:rPr>
                <w:rFonts w:ascii="Times New Roman" w:hAnsi="Times New Roman" w:cs="Times New Roman"/>
                <w:sz w:val="23"/>
                <w:szCs w:val="23"/>
              </w:rPr>
            </w:pPr>
          </w:p>
        </w:tc>
      </w:tr>
      <w:tr w:rsidR="00431689" w:rsidRPr="00A328EA"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Cégjegyzékszáma:</w:t>
            </w:r>
          </w:p>
        </w:tc>
        <w:tc>
          <w:tcPr>
            <w:tcW w:w="4018" w:type="dxa"/>
            <w:tcBorders>
              <w:top w:val="single" w:sz="4" w:space="0" w:color="000000"/>
              <w:left w:val="single" w:sz="4" w:space="0" w:color="000000"/>
              <w:bottom w:val="single" w:sz="4" w:space="0" w:color="000000"/>
              <w:right w:val="single" w:sz="4" w:space="0" w:color="000000"/>
            </w:tcBorders>
          </w:tcPr>
          <w:p w:rsidR="00431689" w:rsidRPr="00A328EA" w:rsidRDefault="00431689" w:rsidP="00B32DAE">
            <w:pPr>
              <w:snapToGrid w:val="0"/>
              <w:jc w:val="both"/>
              <w:rPr>
                <w:rFonts w:ascii="Times New Roman" w:hAnsi="Times New Roman" w:cs="Times New Roman"/>
                <w:sz w:val="23"/>
                <w:szCs w:val="23"/>
              </w:rPr>
            </w:pPr>
          </w:p>
        </w:tc>
      </w:tr>
      <w:tr w:rsidR="00431689" w:rsidRPr="00A328EA"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 xml:space="preserve">Adószáma: </w:t>
            </w:r>
          </w:p>
        </w:tc>
        <w:tc>
          <w:tcPr>
            <w:tcW w:w="4018" w:type="dxa"/>
            <w:tcBorders>
              <w:top w:val="single" w:sz="4" w:space="0" w:color="000000"/>
              <w:left w:val="single" w:sz="4" w:space="0" w:color="000000"/>
              <w:bottom w:val="single" w:sz="4" w:space="0" w:color="000000"/>
              <w:right w:val="single" w:sz="4" w:space="0" w:color="000000"/>
            </w:tcBorders>
          </w:tcPr>
          <w:p w:rsidR="00431689" w:rsidRPr="00A328EA" w:rsidRDefault="00431689" w:rsidP="00B32DAE">
            <w:pPr>
              <w:snapToGrid w:val="0"/>
              <w:jc w:val="both"/>
              <w:rPr>
                <w:rFonts w:ascii="Times New Roman" w:hAnsi="Times New Roman" w:cs="Times New Roman"/>
                <w:sz w:val="23"/>
                <w:szCs w:val="23"/>
              </w:rPr>
            </w:pPr>
          </w:p>
        </w:tc>
      </w:tr>
      <w:tr w:rsidR="00431689" w:rsidRPr="00A328EA"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Telefonszáma:</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p>
        </w:tc>
      </w:tr>
      <w:tr w:rsidR="00431689" w:rsidRPr="00A328EA"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Fax-száma:</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p>
        </w:tc>
      </w:tr>
      <w:tr w:rsidR="00431689" w:rsidRPr="00A328EA"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Kapcsolattartó neve:</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p>
        </w:tc>
      </w:tr>
      <w:tr w:rsidR="00431689" w:rsidRPr="00A328EA" w:rsidTr="00FD0CBD">
        <w:trPr>
          <w:trHeight w:val="408"/>
          <w:jc w:val="center"/>
        </w:trPr>
        <w:tc>
          <w:tcPr>
            <w:tcW w:w="5048" w:type="dxa"/>
            <w:tcBorders>
              <w:top w:val="single" w:sz="4" w:space="0" w:color="000000"/>
              <w:left w:val="single" w:sz="4" w:space="0" w:color="000000"/>
              <w:bottom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r w:rsidRPr="00A328EA">
              <w:rPr>
                <w:rFonts w:ascii="Times New Roman" w:hAnsi="Times New Roman" w:cs="Times New Roman"/>
                <w:sz w:val="23"/>
                <w:szCs w:val="23"/>
              </w:rPr>
              <w:t>E-mail:</w:t>
            </w:r>
          </w:p>
        </w:tc>
        <w:tc>
          <w:tcPr>
            <w:tcW w:w="4018" w:type="dxa"/>
            <w:tcBorders>
              <w:top w:val="single" w:sz="4" w:space="0" w:color="000000"/>
              <w:left w:val="single" w:sz="4" w:space="0" w:color="000000"/>
              <w:bottom w:val="single" w:sz="4" w:space="0" w:color="000000"/>
              <w:right w:val="single" w:sz="4" w:space="0" w:color="000000"/>
            </w:tcBorders>
            <w:vAlign w:val="center"/>
          </w:tcPr>
          <w:p w:rsidR="00431689" w:rsidRPr="00A328EA" w:rsidRDefault="00431689" w:rsidP="00B32DAE">
            <w:pPr>
              <w:snapToGrid w:val="0"/>
              <w:rPr>
                <w:rFonts w:ascii="Times New Roman" w:hAnsi="Times New Roman" w:cs="Times New Roman"/>
                <w:sz w:val="23"/>
                <w:szCs w:val="23"/>
              </w:rPr>
            </w:pPr>
          </w:p>
        </w:tc>
      </w:tr>
      <w:tr w:rsidR="00431689" w:rsidRPr="00A328EA" w:rsidTr="00FD0CBD">
        <w:trPr>
          <w:trHeight w:val="441"/>
          <w:jc w:val="center"/>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31689" w:rsidRPr="00A328EA" w:rsidRDefault="00431689" w:rsidP="00FB0E57">
            <w:pPr>
              <w:snapToGrid w:val="0"/>
              <w:jc w:val="center"/>
              <w:rPr>
                <w:rFonts w:ascii="Times New Roman" w:hAnsi="Times New Roman" w:cs="Times New Roman"/>
                <w:b/>
                <w:i/>
                <w:sz w:val="23"/>
                <w:szCs w:val="23"/>
              </w:rPr>
            </w:pPr>
            <w:r w:rsidRPr="00A328EA">
              <w:rPr>
                <w:rFonts w:ascii="Times New Roman" w:hAnsi="Times New Roman" w:cs="Times New Roman"/>
                <w:b/>
                <w:i/>
                <w:sz w:val="23"/>
                <w:szCs w:val="23"/>
              </w:rPr>
              <w:t>Ajánlat tartalma</w:t>
            </w:r>
          </w:p>
        </w:tc>
      </w:tr>
      <w:tr w:rsidR="00A808A3" w:rsidRPr="00A328EA" w:rsidTr="00EE6C11">
        <w:trPr>
          <w:trHeight w:val="441"/>
          <w:jc w:val="center"/>
        </w:trPr>
        <w:tc>
          <w:tcPr>
            <w:tcW w:w="5048" w:type="dxa"/>
            <w:tcBorders>
              <w:top w:val="single" w:sz="4" w:space="0" w:color="000000"/>
              <w:left w:val="single" w:sz="4" w:space="0" w:color="000000"/>
              <w:bottom w:val="single" w:sz="4" w:space="0" w:color="000000"/>
              <w:right w:val="single" w:sz="4" w:space="0" w:color="000000"/>
            </w:tcBorders>
            <w:vAlign w:val="center"/>
          </w:tcPr>
          <w:p w:rsidR="00A808A3" w:rsidRPr="00A328EA" w:rsidRDefault="00A808A3" w:rsidP="00EE6C11">
            <w:pPr>
              <w:snapToGrid w:val="0"/>
              <w:jc w:val="both"/>
              <w:rPr>
                <w:rFonts w:ascii="Times New Roman" w:hAnsi="Times New Roman" w:cs="Times New Roman"/>
                <w:sz w:val="23"/>
                <w:szCs w:val="23"/>
              </w:rPr>
            </w:pPr>
            <w:r w:rsidRPr="00A328EA">
              <w:rPr>
                <w:rFonts w:ascii="Times New Roman" w:hAnsi="Times New Roman" w:cs="Times New Roman"/>
                <w:sz w:val="23"/>
                <w:szCs w:val="23"/>
              </w:rPr>
              <w:t>1. Egyösszegű nettó ajánlati ár (forintban meghatározva)</w:t>
            </w:r>
          </w:p>
        </w:tc>
        <w:tc>
          <w:tcPr>
            <w:tcW w:w="4018" w:type="dxa"/>
            <w:tcBorders>
              <w:top w:val="single" w:sz="4" w:space="0" w:color="000000"/>
              <w:left w:val="single" w:sz="4" w:space="0" w:color="000000"/>
              <w:bottom w:val="single" w:sz="4" w:space="0" w:color="000000"/>
              <w:right w:val="single" w:sz="4" w:space="0" w:color="000000"/>
            </w:tcBorders>
            <w:vAlign w:val="center"/>
          </w:tcPr>
          <w:p w:rsidR="00A808A3" w:rsidRPr="00A328EA" w:rsidRDefault="00A808A3" w:rsidP="00EE6C11">
            <w:pPr>
              <w:snapToGrid w:val="0"/>
              <w:jc w:val="center"/>
              <w:rPr>
                <w:rFonts w:ascii="Times New Roman" w:hAnsi="Times New Roman" w:cs="Times New Roman"/>
                <w:sz w:val="23"/>
                <w:szCs w:val="23"/>
              </w:rPr>
            </w:pPr>
            <w:r w:rsidRPr="00A328EA">
              <w:rPr>
                <w:rFonts w:ascii="Times New Roman" w:hAnsi="Times New Roman" w:cs="Times New Roman"/>
                <w:sz w:val="23"/>
                <w:szCs w:val="23"/>
              </w:rPr>
              <w:t>……………….. Ft</w:t>
            </w:r>
          </w:p>
        </w:tc>
      </w:tr>
      <w:tr w:rsidR="00A808A3" w:rsidRPr="00A328EA" w:rsidTr="00EE6C11">
        <w:trPr>
          <w:trHeight w:val="441"/>
          <w:jc w:val="center"/>
        </w:trPr>
        <w:tc>
          <w:tcPr>
            <w:tcW w:w="5048" w:type="dxa"/>
            <w:tcBorders>
              <w:top w:val="single" w:sz="4" w:space="0" w:color="000000"/>
              <w:left w:val="single" w:sz="4" w:space="0" w:color="000000"/>
              <w:bottom w:val="single" w:sz="4" w:space="0" w:color="000000"/>
              <w:right w:val="single" w:sz="4" w:space="0" w:color="000000"/>
            </w:tcBorders>
            <w:vAlign w:val="center"/>
          </w:tcPr>
          <w:p w:rsidR="00A808A3" w:rsidRPr="00A328EA" w:rsidRDefault="00A808A3" w:rsidP="00EE6C11">
            <w:pPr>
              <w:jc w:val="both"/>
              <w:rPr>
                <w:rFonts w:ascii="Times New Roman" w:hAnsi="Times New Roman" w:cs="Times New Roman"/>
                <w:sz w:val="23"/>
                <w:szCs w:val="23"/>
              </w:rPr>
            </w:pPr>
            <w:r w:rsidRPr="00A328EA">
              <w:rPr>
                <w:rFonts w:ascii="Times New Roman" w:hAnsi="Times New Roman" w:cs="Times New Roman"/>
                <w:sz w:val="23"/>
                <w:szCs w:val="23"/>
              </w:rPr>
              <w:t>2. Reakcióidő garanciális hiba esetén (munkanapban meghatározva, min. 3 – max. 15 munkanap)</w:t>
            </w:r>
          </w:p>
        </w:tc>
        <w:tc>
          <w:tcPr>
            <w:tcW w:w="4018" w:type="dxa"/>
            <w:tcBorders>
              <w:top w:val="single" w:sz="4" w:space="0" w:color="000000"/>
              <w:left w:val="single" w:sz="4" w:space="0" w:color="000000"/>
              <w:bottom w:val="single" w:sz="4" w:space="0" w:color="000000"/>
              <w:right w:val="single" w:sz="4" w:space="0" w:color="000000"/>
            </w:tcBorders>
            <w:vAlign w:val="center"/>
          </w:tcPr>
          <w:p w:rsidR="00A808A3" w:rsidRPr="00A328EA" w:rsidRDefault="00A808A3" w:rsidP="00EE6C11">
            <w:pPr>
              <w:snapToGrid w:val="0"/>
              <w:jc w:val="center"/>
              <w:rPr>
                <w:rFonts w:ascii="Times New Roman" w:hAnsi="Times New Roman" w:cs="Times New Roman"/>
                <w:sz w:val="23"/>
                <w:szCs w:val="23"/>
              </w:rPr>
            </w:pPr>
            <w:r w:rsidRPr="00A328EA">
              <w:rPr>
                <w:rFonts w:ascii="Times New Roman" w:hAnsi="Times New Roman" w:cs="Times New Roman"/>
                <w:sz w:val="23"/>
                <w:szCs w:val="23"/>
              </w:rPr>
              <w:t>……….. munkanap</w:t>
            </w:r>
          </w:p>
        </w:tc>
      </w:tr>
      <w:tr w:rsidR="00A808A3" w:rsidRPr="00A328EA" w:rsidTr="00EE6C11">
        <w:trPr>
          <w:trHeight w:val="441"/>
          <w:jc w:val="center"/>
        </w:trPr>
        <w:tc>
          <w:tcPr>
            <w:tcW w:w="5048" w:type="dxa"/>
            <w:tcBorders>
              <w:top w:val="single" w:sz="4" w:space="0" w:color="000000"/>
              <w:left w:val="single" w:sz="4" w:space="0" w:color="000000"/>
              <w:bottom w:val="single" w:sz="4" w:space="0" w:color="000000"/>
              <w:right w:val="single" w:sz="4" w:space="0" w:color="000000"/>
            </w:tcBorders>
            <w:vAlign w:val="center"/>
          </w:tcPr>
          <w:p w:rsidR="00A808A3" w:rsidRPr="00A328EA" w:rsidRDefault="00A808A3" w:rsidP="00EE6C11">
            <w:pPr>
              <w:jc w:val="both"/>
              <w:rPr>
                <w:rFonts w:ascii="Times New Roman" w:hAnsi="Times New Roman" w:cs="Times New Roman"/>
                <w:sz w:val="23"/>
                <w:szCs w:val="23"/>
              </w:rPr>
            </w:pPr>
            <w:r w:rsidRPr="00A328EA">
              <w:rPr>
                <w:rFonts w:ascii="Times New Roman" w:hAnsi="Times New Roman" w:cs="Times New Roman"/>
                <w:sz w:val="23"/>
                <w:szCs w:val="23"/>
              </w:rPr>
              <w:t>3. Teljesítésbe bevonni tervezett szakipari végzettséggel rendelkező szakemberek száma (max. 5 fő)</w:t>
            </w:r>
          </w:p>
        </w:tc>
        <w:tc>
          <w:tcPr>
            <w:tcW w:w="4018" w:type="dxa"/>
            <w:tcBorders>
              <w:top w:val="single" w:sz="4" w:space="0" w:color="000000"/>
              <w:left w:val="single" w:sz="4" w:space="0" w:color="000000"/>
              <w:bottom w:val="single" w:sz="4" w:space="0" w:color="000000"/>
              <w:right w:val="single" w:sz="4" w:space="0" w:color="000000"/>
            </w:tcBorders>
            <w:vAlign w:val="center"/>
          </w:tcPr>
          <w:p w:rsidR="00A808A3" w:rsidRPr="00A328EA" w:rsidRDefault="00A808A3" w:rsidP="00EE6C11">
            <w:pPr>
              <w:snapToGrid w:val="0"/>
              <w:jc w:val="center"/>
              <w:rPr>
                <w:rFonts w:ascii="Times New Roman" w:hAnsi="Times New Roman" w:cs="Times New Roman"/>
                <w:sz w:val="23"/>
                <w:szCs w:val="23"/>
              </w:rPr>
            </w:pPr>
            <w:r w:rsidRPr="00A328EA">
              <w:rPr>
                <w:rFonts w:ascii="Times New Roman" w:hAnsi="Times New Roman" w:cs="Times New Roman"/>
                <w:sz w:val="23"/>
                <w:szCs w:val="23"/>
              </w:rPr>
              <w:t>………. fő</w:t>
            </w:r>
          </w:p>
        </w:tc>
      </w:tr>
    </w:tbl>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 </w:t>
      </w:r>
    </w:p>
    <w:p w:rsidR="00431689" w:rsidRPr="00A328EA" w:rsidRDefault="00431689" w:rsidP="00B32DAE">
      <w:pPr>
        <w:pStyle w:val="Alcm"/>
        <w:spacing w:before="0" w:after="0"/>
        <w:jc w:val="right"/>
        <w:rPr>
          <w:rFonts w:ascii="Times New Roman" w:hAnsi="Times New Roman"/>
          <w:sz w:val="23"/>
          <w:szCs w:val="23"/>
        </w:rPr>
      </w:pPr>
      <w:r w:rsidRPr="00A328EA">
        <w:rPr>
          <w:rFonts w:ascii="Times New Roman" w:hAnsi="Times New Roman"/>
          <w:sz w:val="23"/>
          <w:szCs w:val="23"/>
        </w:rPr>
        <w:br w:type="page"/>
      </w:r>
      <w:r w:rsidRPr="00A328EA">
        <w:rPr>
          <w:rFonts w:ascii="Times New Roman" w:hAnsi="Times New Roman"/>
          <w:sz w:val="23"/>
          <w:szCs w:val="23"/>
        </w:rPr>
        <w:lastRenderedPageBreak/>
        <w:t>2. számú melléklet</w:t>
      </w: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MEGHATALMAZÁS</w:t>
      </w:r>
      <w:r w:rsidRPr="00A328EA">
        <w:rPr>
          <w:rStyle w:val="Lbjegyzet-hivatkozs"/>
          <w:rFonts w:ascii="Times New Roman" w:hAnsi="Times New Roman"/>
          <w:b/>
          <w:sz w:val="23"/>
          <w:szCs w:val="23"/>
        </w:rPr>
        <w:footnoteReference w:id="1"/>
      </w:r>
    </w:p>
    <w:p w:rsidR="00431689" w:rsidRPr="00A328EA" w:rsidRDefault="00431689" w:rsidP="00B32DAE">
      <w:pPr>
        <w:widowControl w:val="0"/>
        <w:tabs>
          <w:tab w:val="left" w:pos="851"/>
          <w:tab w:val="left" w:pos="1134"/>
        </w:tabs>
        <w:jc w:val="center"/>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5E659D">
      <w:pPr>
        <w:widowControl w:val="0"/>
        <w:tabs>
          <w:tab w:val="left" w:pos="851"/>
          <w:tab w:val="left" w:pos="1134"/>
        </w:tabs>
        <w:ind w:left="720" w:right="-3" w:hanging="720"/>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r w:rsidRPr="00A328EA">
        <w:rPr>
          <w:rFonts w:ascii="Times New Roman" w:hAnsi="Times New Roman" w:cs="Times New Roman"/>
          <w:sz w:val="23"/>
          <w:szCs w:val="23"/>
        </w:rPr>
        <w:t>Alulírott ..................................................., mint az ajánlattevő ............................................ (székhely: ....................................) cégjegyzésre jogosult képviselője meghatalmazom …………………………………..-t (születési hely, idő: .................................., anyja neve: ........................................................., lakcím: ........................................., személyi igazolványszám: ...............................) az alábbiakra:</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w:t>
      </w:r>
      <w:r w:rsidRPr="00A328EA">
        <w:rPr>
          <w:rFonts w:ascii="Times New Roman" w:hAnsi="Times New Roman" w:cs="Times New Roman"/>
          <w:sz w:val="23"/>
          <w:szCs w:val="23"/>
        </w:rPr>
        <w:tab/>
        <w:t>jelen közbeszerzési eljárásában való képviseletemre és az ajánlat részét képező iratok nevemben történő aláírására,</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w:t>
      </w:r>
      <w:r w:rsidRPr="00A328EA">
        <w:rPr>
          <w:rFonts w:ascii="Times New Roman" w:hAnsi="Times New Roman" w:cs="Times New Roman"/>
          <w:sz w:val="23"/>
          <w:szCs w:val="23"/>
        </w:rPr>
        <w:tab/>
        <w:t>információk megadására, jognyilatkozat megtételére és kötelezettségek vállalására,</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w:t>
      </w:r>
      <w:r w:rsidRPr="00A328EA">
        <w:rPr>
          <w:rFonts w:ascii="Times New Roman" w:hAnsi="Times New Roman" w:cs="Times New Roman"/>
          <w:sz w:val="23"/>
          <w:szCs w:val="23"/>
        </w:rPr>
        <w:tab/>
        <w:t>a szerződés megkötésére, amelyet ajánlattevő jelen meghatalmazás aláírásával magára nézve kötelezőnek ismer el,</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w:t>
      </w:r>
      <w:r w:rsidRPr="00A328EA">
        <w:rPr>
          <w:rFonts w:ascii="Times New Roman" w:hAnsi="Times New Roman" w:cs="Times New Roman"/>
          <w:sz w:val="23"/>
          <w:szCs w:val="23"/>
        </w:rPr>
        <w:tab/>
        <w:t>……………………………………….</w:t>
      </w:r>
      <w:r w:rsidRPr="00A328EA">
        <w:rPr>
          <w:rStyle w:val="Lbjegyzet-hivatkozs"/>
          <w:rFonts w:ascii="Times New Roman" w:hAnsi="Times New Roman"/>
          <w:sz w:val="23"/>
          <w:szCs w:val="23"/>
        </w:rPr>
        <w:footnoteReference w:id="2"/>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t>Meghatalmazó</w:t>
      </w:r>
      <w:r w:rsidRPr="00A328EA">
        <w:rPr>
          <w:rStyle w:val="Lbjegyzet-hivatkozs"/>
          <w:rFonts w:ascii="Times New Roman" w:hAnsi="Times New Roman"/>
          <w:sz w:val="23"/>
          <w:szCs w:val="23"/>
        </w:rPr>
        <w:footnoteReference w:id="3"/>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Meghatalmazott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Előttünk mint tanúk előtt: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1. név: ………………………………………….</w:t>
      </w:r>
      <w:r w:rsidRPr="00A328EA">
        <w:rPr>
          <w:rFonts w:ascii="Times New Roman" w:hAnsi="Times New Roman" w:cs="Times New Roman"/>
          <w:sz w:val="23"/>
          <w:szCs w:val="23"/>
        </w:rPr>
        <w:tab/>
        <w:t>aláírás: …………………………………</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lakcím: ……………………………………...… </w:t>
      </w:r>
      <w:r w:rsidRPr="00A328EA">
        <w:rPr>
          <w:rFonts w:ascii="Times New Roman" w:hAnsi="Times New Roman" w:cs="Times New Roman"/>
          <w:sz w:val="23"/>
          <w:szCs w:val="23"/>
        </w:rPr>
        <w:tab/>
        <w:t>személyi igazolványszám: .....................</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2. név: ………………………………………….</w:t>
      </w:r>
      <w:r w:rsidRPr="00A328EA">
        <w:rPr>
          <w:rFonts w:ascii="Times New Roman" w:hAnsi="Times New Roman" w:cs="Times New Roman"/>
          <w:sz w:val="23"/>
          <w:szCs w:val="23"/>
        </w:rPr>
        <w:tab/>
        <w:t>aláírás: …………………………………</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lakcím: ……………………………………...…</w:t>
      </w:r>
      <w:r w:rsidRPr="00A328EA">
        <w:rPr>
          <w:rFonts w:ascii="Times New Roman" w:hAnsi="Times New Roman" w:cs="Times New Roman"/>
          <w:sz w:val="23"/>
          <w:szCs w:val="23"/>
        </w:rPr>
        <w:tab/>
        <w:t>személyi igazolványszám: ......................</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8A1C97">
      <w:pPr>
        <w:jc w:val="right"/>
        <w:rPr>
          <w:rFonts w:ascii="Times New Roman" w:hAnsi="Times New Roman" w:cs="Times New Roman"/>
          <w:i/>
          <w:sz w:val="23"/>
          <w:szCs w:val="23"/>
        </w:rPr>
      </w:pPr>
      <w:r w:rsidRPr="00A328EA">
        <w:rPr>
          <w:rFonts w:ascii="Times New Roman" w:hAnsi="Times New Roman" w:cs="Times New Roman"/>
          <w:sz w:val="23"/>
          <w:szCs w:val="23"/>
        </w:rPr>
        <w:br w:type="page"/>
      </w:r>
      <w:r w:rsidRPr="00A328EA">
        <w:rPr>
          <w:rFonts w:ascii="Times New Roman" w:hAnsi="Times New Roman" w:cs="Times New Roman"/>
          <w:i/>
          <w:sz w:val="23"/>
          <w:szCs w:val="23"/>
        </w:rPr>
        <w:lastRenderedPageBreak/>
        <w:t>3. számú melléklet</w:t>
      </w:r>
    </w:p>
    <w:p w:rsidR="00431689" w:rsidRPr="00A328EA" w:rsidRDefault="00431689" w:rsidP="00B32DAE">
      <w:pPr>
        <w:jc w:val="right"/>
        <w:rPr>
          <w:rFonts w:ascii="Times New Roman" w:hAnsi="Times New Roman" w:cs="Times New Roman"/>
          <w:sz w:val="23"/>
          <w:szCs w:val="23"/>
        </w:rPr>
      </w:pPr>
    </w:p>
    <w:p w:rsidR="00431689" w:rsidRPr="00A328EA" w:rsidRDefault="00431689" w:rsidP="008A1C97">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NYILATKOZAT A KBT. 67. § (1)</w:t>
      </w:r>
    </w:p>
    <w:p w:rsidR="00431689" w:rsidRPr="00A328EA" w:rsidRDefault="00431689" w:rsidP="008A1C97">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ALAPJÁN</w:t>
      </w:r>
    </w:p>
    <w:p w:rsidR="00431689" w:rsidRPr="00A328EA" w:rsidRDefault="00431689" w:rsidP="00B32DAE">
      <w:pPr>
        <w:jc w:val="right"/>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B32DAE">
      <w:pPr>
        <w:jc w:val="right"/>
        <w:rPr>
          <w:rFonts w:ascii="Times New Roman" w:hAnsi="Times New Roman" w:cs="Times New Roman"/>
          <w:sz w:val="23"/>
          <w:szCs w:val="23"/>
        </w:rPr>
      </w:pPr>
    </w:p>
    <w:p w:rsidR="00431689" w:rsidRPr="00A328EA" w:rsidRDefault="00431689" w:rsidP="008A1C97">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Alulírott ..................................................., mint az ajánlattevő ............................................ (székhely: ....................................) cégjegyzésre jogosult képviselője a fenti közbeszerzési eljárás során </w:t>
      </w:r>
    </w:p>
    <w:p w:rsidR="00431689" w:rsidRPr="00A328EA" w:rsidRDefault="00431689" w:rsidP="008A1C97">
      <w:pPr>
        <w:widowControl w:val="0"/>
        <w:tabs>
          <w:tab w:val="left" w:pos="0"/>
        </w:tabs>
        <w:ind w:right="-3"/>
        <w:jc w:val="both"/>
        <w:rPr>
          <w:rFonts w:ascii="Times New Roman" w:hAnsi="Times New Roman" w:cs="Times New Roman"/>
          <w:sz w:val="23"/>
          <w:szCs w:val="23"/>
        </w:rPr>
      </w:pPr>
    </w:p>
    <w:p w:rsidR="00431689" w:rsidRPr="00A328EA" w:rsidRDefault="00431689" w:rsidP="009C2645">
      <w:pPr>
        <w:widowControl w:val="0"/>
        <w:tabs>
          <w:tab w:val="left" w:pos="0"/>
        </w:tabs>
        <w:ind w:right="-3"/>
        <w:jc w:val="center"/>
        <w:rPr>
          <w:rFonts w:ascii="Times New Roman" w:hAnsi="Times New Roman" w:cs="Times New Roman"/>
          <w:b/>
          <w:sz w:val="23"/>
          <w:szCs w:val="23"/>
          <w:u w:val="single"/>
        </w:rPr>
      </w:pPr>
      <w:r w:rsidRPr="00A328EA">
        <w:rPr>
          <w:rFonts w:ascii="Times New Roman" w:hAnsi="Times New Roman" w:cs="Times New Roman"/>
          <w:b/>
          <w:sz w:val="23"/>
          <w:szCs w:val="23"/>
          <w:u w:val="single"/>
        </w:rPr>
        <w:t>nyilatkozom,</w:t>
      </w:r>
    </w:p>
    <w:p w:rsidR="00431689" w:rsidRPr="00A328EA" w:rsidRDefault="00431689" w:rsidP="008A1C97">
      <w:pPr>
        <w:widowControl w:val="0"/>
        <w:tabs>
          <w:tab w:val="left" w:pos="0"/>
        </w:tabs>
        <w:ind w:right="-3"/>
        <w:jc w:val="both"/>
        <w:rPr>
          <w:rFonts w:ascii="Times New Roman" w:hAnsi="Times New Roman" w:cs="Times New Roman"/>
          <w:sz w:val="23"/>
          <w:szCs w:val="23"/>
        </w:rPr>
      </w:pPr>
    </w:p>
    <w:p w:rsidR="00431689" w:rsidRPr="00A328EA" w:rsidRDefault="00431689" w:rsidP="006E7660">
      <w:pPr>
        <w:widowControl w:val="0"/>
        <w:numPr>
          <w:ilvl w:val="0"/>
          <w:numId w:val="10"/>
        </w:numPr>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Ajánlattevő adatairól az alábbiak szerint:</w:t>
      </w:r>
    </w:p>
    <w:p w:rsidR="00431689" w:rsidRPr="00A328EA" w:rsidRDefault="00431689" w:rsidP="00B70116">
      <w:pPr>
        <w:widowControl w:val="0"/>
        <w:tabs>
          <w:tab w:val="left" w:pos="0"/>
        </w:tabs>
        <w:ind w:right="-3"/>
        <w:jc w:val="both"/>
        <w:rPr>
          <w:rFonts w:ascii="Times New Roman" w:hAnsi="Times New Roman" w:cs="Times New Roman"/>
          <w:sz w:val="23"/>
          <w:szCs w:val="23"/>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6809"/>
      </w:tblGrid>
      <w:tr w:rsidR="00431689" w:rsidRPr="00A328EA" w:rsidTr="002014E0">
        <w:tc>
          <w:tcPr>
            <w:tcW w:w="2409"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Neve:</w:t>
            </w:r>
          </w:p>
        </w:tc>
        <w:tc>
          <w:tcPr>
            <w:tcW w:w="6946"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r w:rsidR="00431689" w:rsidRPr="00A328EA" w:rsidTr="002014E0">
        <w:tc>
          <w:tcPr>
            <w:tcW w:w="2409"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Adószáma:</w:t>
            </w:r>
          </w:p>
        </w:tc>
        <w:tc>
          <w:tcPr>
            <w:tcW w:w="6946"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r w:rsidR="00431689" w:rsidRPr="00A328EA" w:rsidTr="002014E0">
        <w:tc>
          <w:tcPr>
            <w:tcW w:w="2409"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Székhelye:</w:t>
            </w:r>
          </w:p>
        </w:tc>
        <w:tc>
          <w:tcPr>
            <w:tcW w:w="6946"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r w:rsidR="00431689" w:rsidRPr="00A328EA" w:rsidTr="002014E0">
        <w:tc>
          <w:tcPr>
            <w:tcW w:w="2409"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Kapcsolattartó személy neve:</w:t>
            </w:r>
          </w:p>
        </w:tc>
        <w:tc>
          <w:tcPr>
            <w:tcW w:w="6946"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r w:rsidR="00431689" w:rsidRPr="00A328EA" w:rsidTr="002014E0">
        <w:tc>
          <w:tcPr>
            <w:tcW w:w="2409"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Telefonszáma:</w:t>
            </w:r>
          </w:p>
        </w:tc>
        <w:tc>
          <w:tcPr>
            <w:tcW w:w="6946"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r w:rsidR="00431689" w:rsidRPr="00A328EA" w:rsidTr="002014E0">
        <w:tc>
          <w:tcPr>
            <w:tcW w:w="2409"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E-mail cím:</w:t>
            </w:r>
          </w:p>
        </w:tc>
        <w:tc>
          <w:tcPr>
            <w:tcW w:w="6946"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r w:rsidR="00431689" w:rsidRPr="00A328EA" w:rsidTr="002014E0">
        <w:tc>
          <w:tcPr>
            <w:tcW w:w="2409"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Internet cím:</w:t>
            </w:r>
          </w:p>
        </w:tc>
        <w:tc>
          <w:tcPr>
            <w:tcW w:w="6946"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bl>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2.) hogy Ajánlattevő az elismert (minősített) gazdasági szereplők hivatalos jegyzékében</w:t>
      </w: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sym w:font="Wingdings" w:char="F0A8"/>
      </w:r>
      <w:r w:rsidRPr="00A328EA">
        <w:rPr>
          <w:rFonts w:ascii="Times New Roman" w:hAnsi="Times New Roman" w:cs="Times New Roman"/>
          <w:sz w:val="23"/>
          <w:szCs w:val="23"/>
        </w:rPr>
        <w:t xml:space="preserve"> szerepel</w:t>
      </w:r>
      <w:r w:rsidRPr="00A328EA">
        <w:rPr>
          <w:rFonts w:ascii="Times New Roman" w:hAnsi="Times New Roman" w:cs="Times New Roman"/>
          <w:sz w:val="23"/>
          <w:szCs w:val="23"/>
        </w:rPr>
        <w:tab/>
      </w:r>
      <w:r w:rsidRPr="00A328EA">
        <w:rPr>
          <w:rFonts w:ascii="Times New Roman" w:hAnsi="Times New Roman" w:cs="Times New Roman"/>
          <w:sz w:val="23"/>
          <w:szCs w:val="23"/>
        </w:rPr>
        <w:sym w:font="Wingdings" w:char="F0A8"/>
      </w:r>
      <w:r w:rsidRPr="00A328EA">
        <w:rPr>
          <w:rFonts w:ascii="Times New Roman" w:hAnsi="Times New Roman" w:cs="Times New Roman"/>
          <w:sz w:val="23"/>
          <w:szCs w:val="23"/>
        </w:rPr>
        <w:t xml:space="preserve"> nem szerepel</w:t>
      </w:r>
      <w:r w:rsidRPr="00A328EA">
        <w:rPr>
          <w:rFonts w:ascii="Times New Roman" w:hAnsi="Times New Roman" w:cs="Times New Roman"/>
          <w:sz w:val="23"/>
          <w:szCs w:val="23"/>
        </w:rPr>
        <w:tab/>
      </w:r>
      <w:r w:rsidRPr="00A328EA">
        <w:rPr>
          <w:rFonts w:ascii="Times New Roman" w:hAnsi="Times New Roman" w:cs="Times New Roman"/>
          <w:sz w:val="23"/>
          <w:szCs w:val="23"/>
        </w:rPr>
        <w:sym w:font="Wingdings" w:char="F0A8"/>
      </w:r>
      <w:r w:rsidRPr="00A328EA">
        <w:rPr>
          <w:rFonts w:ascii="Times New Roman" w:hAnsi="Times New Roman" w:cs="Times New Roman"/>
          <w:sz w:val="23"/>
          <w:szCs w:val="23"/>
        </w:rPr>
        <w:t xml:space="preserve"> azzal egyenértékű igazolással rendelkezik</w:t>
      </w:r>
      <w:r w:rsidRPr="00A328EA">
        <w:rPr>
          <w:rStyle w:val="Lbjegyzet-hivatkozs"/>
          <w:rFonts w:ascii="Times New Roman" w:hAnsi="Times New Roman"/>
          <w:sz w:val="23"/>
          <w:szCs w:val="23"/>
        </w:rPr>
        <w:footnoteReference w:id="4"/>
      </w: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0C122B">
      <w:pPr>
        <w:widowControl w:val="0"/>
        <w:tabs>
          <w:tab w:val="left" w:pos="0"/>
        </w:tabs>
        <w:ind w:left="708" w:right="-3"/>
        <w:jc w:val="both"/>
        <w:rPr>
          <w:rFonts w:ascii="Times New Roman" w:hAnsi="Times New Roman" w:cs="Times New Roman"/>
          <w:sz w:val="23"/>
          <w:szCs w:val="23"/>
        </w:rPr>
      </w:pPr>
      <w:r w:rsidRPr="00A328EA">
        <w:rPr>
          <w:rFonts w:ascii="Times New Roman" w:hAnsi="Times New Roman" w:cs="Times New Roman"/>
          <w:sz w:val="23"/>
          <w:szCs w:val="23"/>
        </w:rPr>
        <w:t>Amennyiben szerepel:</w:t>
      </w:r>
    </w:p>
    <w:p w:rsidR="00431689" w:rsidRPr="00A328EA" w:rsidRDefault="00431689" w:rsidP="000C122B">
      <w:pPr>
        <w:widowControl w:val="0"/>
        <w:tabs>
          <w:tab w:val="left" w:pos="0"/>
        </w:tabs>
        <w:ind w:left="1416" w:right="-3"/>
        <w:jc w:val="both"/>
        <w:rPr>
          <w:rFonts w:ascii="Times New Roman" w:hAnsi="Times New Roman" w:cs="Times New Roman"/>
          <w:sz w:val="23"/>
          <w:szCs w:val="23"/>
        </w:rPr>
      </w:pPr>
      <w:r w:rsidRPr="00A328EA">
        <w:rPr>
          <w:rFonts w:ascii="Times New Roman" w:hAnsi="Times New Roman" w:cs="Times New Roman"/>
          <w:sz w:val="23"/>
          <w:szCs w:val="23"/>
        </w:rPr>
        <w:t xml:space="preserve">Nyilatkozom, hogy a jegyzék …………… oldalon érhető el. </w:t>
      </w:r>
    </w:p>
    <w:p w:rsidR="00431689" w:rsidRPr="00A328EA" w:rsidRDefault="00431689" w:rsidP="000C122B">
      <w:pPr>
        <w:widowControl w:val="0"/>
        <w:tabs>
          <w:tab w:val="left" w:pos="0"/>
        </w:tabs>
        <w:ind w:left="1416" w:right="-3"/>
        <w:jc w:val="both"/>
        <w:rPr>
          <w:rFonts w:ascii="Times New Roman" w:hAnsi="Times New Roman" w:cs="Times New Roman"/>
          <w:sz w:val="23"/>
          <w:szCs w:val="23"/>
        </w:rPr>
      </w:pPr>
      <w:r w:rsidRPr="00A328EA">
        <w:rPr>
          <w:rFonts w:ascii="Times New Roman" w:hAnsi="Times New Roman" w:cs="Times New Roman"/>
          <w:sz w:val="23"/>
          <w:szCs w:val="23"/>
        </w:rPr>
        <w:t>Ajánlattevő nyilvántartási száma: ……………………</w:t>
      </w: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3.) hogy Ajánlattevő jelen eljárásában másokkal együtt vesz részt</w:t>
      </w: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sym w:font="Wingdings" w:char="F0A8"/>
      </w:r>
      <w:r w:rsidRPr="00A328EA">
        <w:rPr>
          <w:rFonts w:ascii="Times New Roman" w:hAnsi="Times New Roman" w:cs="Times New Roman"/>
          <w:sz w:val="23"/>
          <w:szCs w:val="23"/>
        </w:rPr>
        <w:t xml:space="preserve"> igen</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sym w:font="Wingdings" w:char="F0A8"/>
      </w:r>
      <w:r w:rsidRPr="00A328EA">
        <w:rPr>
          <w:rFonts w:ascii="Times New Roman" w:hAnsi="Times New Roman" w:cs="Times New Roman"/>
          <w:sz w:val="23"/>
          <w:szCs w:val="23"/>
        </w:rPr>
        <w:t xml:space="preserve"> nem</w:t>
      </w:r>
      <w:r w:rsidRPr="00A328EA">
        <w:rPr>
          <w:rStyle w:val="Lbjegyzet-hivatkozs"/>
          <w:rFonts w:ascii="Times New Roman" w:hAnsi="Times New Roman"/>
          <w:sz w:val="23"/>
          <w:szCs w:val="23"/>
        </w:rPr>
        <w:footnoteReference w:id="5"/>
      </w: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4.) hogy a Kbt. 65. § (7) bekezdése alapján az alábbi személy(ek) és/vagy szervezet(ek) kapacitására támaszkodva kíván megfelelni az előírt alkalmassági követelmény(ek)nek.</w:t>
      </w:r>
    </w:p>
    <w:p w:rsidR="00431689" w:rsidRPr="00A328EA" w:rsidRDefault="00431689" w:rsidP="00B70116">
      <w:pPr>
        <w:widowControl w:val="0"/>
        <w:tabs>
          <w:tab w:val="left" w:pos="0"/>
        </w:tabs>
        <w:ind w:right="-3"/>
        <w:jc w:val="both"/>
        <w:rPr>
          <w:rFonts w:ascii="Times New Roman" w:hAnsi="Times New Roman" w:cs="Times New Roman"/>
          <w:sz w:val="23"/>
          <w:szCs w:val="23"/>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9"/>
        <w:gridCol w:w="3472"/>
      </w:tblGrid>
      <w:tr w:rsidR="00431689" w:rsidRPr="00A328EA" w:rsidTr="002014E0">
        <w:tc>
          <w:tcPr>
            <w:tcW w:w="5811"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Kapacitást nyújtó személy(ek) / szervezetek(ek) neve:</w:t>
            </w:r>
          </w:p>
        </w:tc>
        <w:tc>
          <w:tcPr>
            <w:tcW w:w="3540"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r w:rsidR="00431689" w:rsidRPr="00A328EA" w:rsidTr="002014E0">
        <w:tc>
          <w:tcPr>
            <w:tcW w:w="5811"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Székhelye:</w:t>
            </w:r>
          </w:p>
        </w:tc>
        <w:tc>
          <w:tcPr>
            <w:tcW w:w="3540"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r w:rsidR="00431689" w:rsidRPr="00A328EA" w:rsidTr="002014E0">
        <w:tc>
          <w:tcPr>
            <w:tcW w:w="5811"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Adószáma: </w:t>
            </w:r>
          </w:p>
        </w:tc>
        <w:tc>
          <w:tcPr>
            <w:tcW w:w="3540"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r w:rsidR="00431689" w:rsidRPr="00A328EA" w:rsidTr="002014E0">
        <w:tc>
          <w:tcPr>
            <w:tcW w:w="5811"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Ajánlattételi felhívás vonatkozó pontjának megjelölésével azon alkalmassági követelmény(ek) melyek igazolása érdekében ezen szervezet erőforrására (is) támaszkodik: </w:t>
            </w:r>
          </w:p>
        </w:tc>
        <w:tc>
          <w:tcPr>
            <w:tcW w:w="3540" w:type="dxa"/>
          </w:tcPr>
          <w:p w:rsidR="00431689" w:rsidRPr="00A328EA" w:rsidRDefault="00431689" w:rsidP="002014E0">
            <w:pPr>
              <w:widowControl w:val="0"/>
              <w:tabs>
                <w:tab w:val="left" w:pos="0"/>
              </w:tabs>
              <w:ind w:right="-3"/>
              <w:jc w:val="both"/>
              <w:rPr>
                <w:rFonts w:ascii="Times New Roman" w:hAnsi="Times New Roman" w:cs="Times New Roman"/>
                <w:sz w:val="23"/>
                <w:szCs w:val="23"/>
              </w:rPr>
            </w:pPr>
          </w:p>
        </w:tc>
      </w:tr>
    </w:tbl>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5.) hogy a Kbt. 62. § (1) és (2) bekezdésében foglalt kizáró okok hatálya alatt </w:t>
      </w:r>
      <w:r w:rsidRPr="00A328EA">
        <w:rPr>
          <w:rFonts w:ascii="Times New Roman" w:hAnsi="Times New Roman" w:cs="Times New Roman"/>
          <w:b/>
          <w:sz w:val="23"/>
          <w:szCs w:val="23"/>
          <w:u w:val="single"/>
        </w:rPr>
        <w:t>nem áll</w:t>
      </w:r>
      <w:r w:rsidRPr="00A328EA">
        <w:rPr>
          <w:rFonts w:ascii="Times New Roman" w:hAnsi="Times New Roman" w:cs="Times New Roman"/>
          <w:sz w:val="23"/>
          <w:szCs w:val="23"/>
        </w:rPr>
        <w:t>.</w:t>
      </w: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6.) hogy az ajánlattételi felhívásban előírt alkalmassági követelményeknek önállóan, más ajánlattevővel közösen vagy kapacitást nyújtó személy / szervezet bevonásával</w:t>
      </w:r>
      <w:r w:rsidRPr="00A328EA">
        <w:rPr>
          <w:rStyle w:val="Lbjegyzet-hivatkozs"/>
          <w:rFonts w:ascii="Times New Roman" w:hAnsi="Times New Roman"/>
          <w:sz w:val="23"/>
          <w:szCs w:val="23"/>
        </w:rPr>
        <w:footnoteReference w:id="6"/>
      </w: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sym w:font="Wingdings" w:char="F0A8"/>
      </w:r>
      <w:r w:rsidRPr="00A328EA">
        <w:rPr>
          <w:rFonts w:ascii="Times New Roman" w:hAnsi="Times New Roman" w:cs="Times New Roman"/>
          <w:sz w:val="23"/>
          <w:szCs w:val="23"/>
        </w:rPr>
        <w:t xml:space="preserve"> megfelel</w:t>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sym w:font="Wingdings" w:char="F0A8"/>
      </w:r>
      <w:r w:rsidRPr="00A328EA">
        <w:rPr>
          <w:rFonts w:ascii="Times New Roman" w:hAnsi="Times New Roman" w:cs="Times New Roman"/>
          <w:sz w:val="23"/>
          <w:szCs w:val="23"/>
        </w:rPr>
        <w:t xml:space="preserve"> nem felel meg.</w:t>
      </w:r>
      <w:r w:rsidRPr="00A328EA">
        <w:rPr>
          <w:rStyle w:val="Lbjegyzet-hivatkozs"/>
          <w:rFonts w:ascii="Times New Roman" w:hAnsi="Times New Roman"/>
          <w:sz w:val="23"/>
          <w:szCs w:val="23"/>
        </w:rPr>
        <w:footnoteReference w:id="7"/>
      </w: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B70116">
      <w:pPr>
        <w:widowControl w:val="0"/>
        <w:tabs>
          <w:tab w:val="left" w:pos="0"/>
        </w:tabs>
        <w:ind w:right="-3"/>
        <w:jc w:val="both"/>
        <w:rPr>
          <w:rFonts w:ascii="Times New Roman" w:hAnsi="Times New Roman" w:cs="Times New Roman"/>
          <w:sz w:val="23"/>
          <w:szCs w:val="23"/>
        </w:rPr>
      </w:pPr>
    </w:p>
    <w:p w:rsidR="00431689" w:rsidRPr="00A328EA" w:rsidRDefault="00431689" w:rsidP="000C122B">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0C122B">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0C122B">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0C122B">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0C122B">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 </w:t>
      </w:r>
    </w:p>
    <w:p w:rsidR="00431689" w:rsidRPr="00A328EA" w:rsidRDefault="00431689" w:rsidP="009C2645">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jc w:val="right"/>
        <w:rPr>
          <w:rFonts w:ascii="Times New Roman" w:hAnsi="Times New Roman" w:cs="Times New Roman"/>
          <w:sz w:val="23"/>
          <w:szCs w:val="23"/>
        </w:rPr>
      </w:pPr>
    </w:p>
    <w:p w:rsidR="00431689" w:rsidRPr="00A328EA" w:rsidRDefault="00431689" w:rsidP="00B32DAE">
      <w:pPr>
        <w:jc w:val="right"/>
        <w:rPr>
          <w:rFonts w:ascii="Times New Roman" w:hAnsi="Times New Roman" w:cs="Times New Roman"/>
          <w:sz w:val="23"/>
          <w:szCs w:val="23"/>
        </w:rPr>
      </w:pPr>
    </w:p>
    <w:p w:rsidR="00431689" w:rsidRPr="00A328EA" w:rsidRDefault="00431689" w:rsidP="00B32DAE">
      <w:pPr>
        <w:jc w:val="right"/>
        <w:rPr>
          <w:rFonts w:ascii="Times New Roman" w:hAnsi="Times New Roman" w:cs="Times New Roman"/>
          <w:sz w:val="23"/>
          <w:szCs w:val="23"/>
        </w:rPr>
      </w:pPr>
    </w:p>
    <w:p w:rsidR="00431689" w:rsidRPr="00A328EA" w:rsidRDefault="00431689" w:rsidP="00B32DAE">
      <w:pPr>
        <w:jc w:val="right"/>
        <w:rPr>
          <w:rFonts w:ascii="Times New Roman" w:hAnsi="Times New Roman" w:cs="Times New Roman"/>
          <w:sz w:val="23"/>
          <w:szCs w:val="23"/>
        </w:rPr>
      </w:pPr>
    </w:p>
    <w:p w:rsidR="00431689" w:rsidRPr="00A328EA" w:rsidRDefault="00431689" w:rsidP="00B32DAE">
      <w:pPr>
        <w:jc w:val="right"/>
        <w:rPr>
          <w:rFonts w:ascii="Times New Roman" w:hAnsi="Times New Roman" w:cs="Times New Roman"/>
          <w:sz w:val="23"/>
          <w:szCs w:val="23"/>
        </w:rPr>
      </w:pPr>
      <w:r w:rsidRPr="00A328EA">
        <w:rPr>
          <w:rFonts w:ascii="Times New Roman" w:hAnsi="Times New Roman" w:cs="Times New Roman"/>
          <w:sz w:val="23"/>
          <w:szCs w:val="23"/>
        </w:rPr>
        <w:br w:type="page"/>
      </w:r>
    </w:p>
    <w:p w:rsidR="00431689" w:rsidRPr="00A328EA" w:rsidRDefault="00431689" w:rsidP="00B32DAE">
      <w:pPr>
        <w:jc w:val="right"/>
        <w:rPr>
          <w:rFonts w:ascii="Times New Roman" w:hAnsi="Times New Roman" w:cs="Times New Roman"/>
          <w:i/>
          <w:sz w:val="23"/>
          <w:szCs w:val="23"/>
        </w:rPr>
      </w:pPr>
      <w:r w:rsidRPr="00A328EA">
        <w:rPr>
          <w:rFonts w:ascii="Times New Roman" w:hAnsi="Times New Roman" w:cs="Times New Roman"/>
          <w:i/>
          <w:sz w:val="23"/>
          <w:szCs w:val="23"/>
        </w:rPr>
        <w:lastRenderedPageBreak/>
        <w:t>4. számú melléklet</w:t>
      </w: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NYILATKOZAT A KBT. 66. § (2)</w:t>
      </w: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ALAPJÁN</w:t>
      </w:r>
    </w:p>
    <w:p w:rsidR="00431689" w:rsidRPr="00A328EA" w:rsidRDefault="00431689" w:rsidP="00B32DAE">
      <w:pPr>
        <w:widowControl w:val="0"/>
        <w:tabs>
          <w:tab w:val="left" w:pos="851"/>
          <w:tab w:val="left" w:pos="1134"/>
        </w:tabs>
        <w:jc w:val="center"/>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Alulírott ..................................................., mint az ajánlattevő ............................................ (székhely: ....................................) cégjegyzésre jogosult képviselője a fenti közbeszerzési eljárás során </w:t>
      </w:r>
    </w:p>
    <w:p w:rsidR="00431689" w:rsidRPr="00A328EA" w:rsidRDefault="00431689" w:rsidP="00B32DAE">
      <w:pPr>
        <w:widowControl w:val="0"/>
        <w:tabs>
          <w:tab w:val="left" w:pos="0"/>
        </w:tabs>
        <w:ind w:right="-3"/>
        <w:jc w:val="both"/>
        <w:rPr>
          <w:rFonts w:ascii="Times New Roman" w:hAnsi="Times New Roman" w:cs="Times New Roman"/>
          <w:sz w:val="23"/>
          <w:szCs w:val="23"/>
        </w:rPr>
      </w:pPr>
    </w:p>
    <w:p w:rsidR="00431689" w:rsidRPr="00A328EA" w:rsidRDefault="00431689" w:rsidP="00B32DAE">
      <w:pPr>
        <w:widowControl w:val="0"/>
        <w:tabs>
          <w:tab w:val="left" w:pos="0"/>
        </w:tabs>
        <w:ind w:right="-3"/>
        <w:jc w:val="center"/>
        <w:rPr>
          <w:rFonts w:ascii="Times New Roman" w:hAnsi="Times New Roman" w:cs="Times New Roman"/>
          <w:b/>
          <w:spacing w:val="60"/>
          <w:sz w:val="23"/>
          <w:szCs w:val="23"/>
        </w:rPr>
      </w:pPr>
      <w:r w:rsidRPr="00A328EA">
        <w:rPr>
          <w:rFonts w:ascii="Times New Roman" w:hAnsi="Times New Roman" w:cs="Times New Roman"/>
          <w:b/>
          <w:spacing w:val="60"/>
          <w:sz w:val="23"/>
          <w:szCs w:val="23"/>
        </w:rPr>
        <w:t>kijelentem,</w:t>
      </w:r>
    </w:p>
    <w:p w:rsidR="00431689" w:rsidRPr="00A328EA" w:rsidRDefault="00431689" w:rsidP="00B32DAE">
      <w:pPr>
        <w:widowControl w:val="0"/>
        <w:tabs>
          <w:tab w:val="left" w:pos="0"/>
        </w:tabs>
        <w:ind w:right="-3"/>
        <w:jc w:val="both"/>
        <w:rPr>
          <w:rFonts w:ascii="Times New Roman" w:hAnsi="Times New Roman" w:cs="Times New Roman"/>
          <w:sz w:val="23"/>
          <w:szCs w:val="23"/>
        </w:rPr>
      </w:pPr>
    </w:p>
    <w:p w:rsidR="00431689" w:rsidRPr="00A328EA" w:rsidRDefault="00431689" w:rsidP="00B32DAE">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hogy az ajánlattételi felhívás feltételeit megismertük, megértettük és azokat elfogadjuk. Nyertességünk esetén kötelezettséget vállalunk a szerződés megkötésére és teljesítésére, a felolvasólapon közölt ellenszolgáltatás fejében. </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 </w:t>
      </w:r>
    </w:p>
    <w:p w:rsidR="00431689" w:rsidRPr="00A328EA" w:rsidRDefault="00431689" w:rsidP="00B32DAE">
      <w:pPr>
        <w:jc w:val="right"/>
        <w:rPr>
          <w:rFonts w:ascii="Times New Roman" w:hAnsi="Times New Roman" w:cs="Times New Roman"/>
          <w:i/>
          <w:sz w:val="23"/>
          <w:szCs w:val="23"/>
        </w:rPr>
      </w:pPr>
      <w:r w:rsidRPr="00A328EA">
        <w:rPr>
          <w:rFonts w:ascii="Times New Roman" w:hAnsi="Times New Roman" w:cs="Times New Roman"/>
          <w:sz w:val="23"/>
          <w:szCs w:val="23"/>
        </w:rPr>
        <w:br w:type="page"/>
      </w:r>
      <w:r w:rsidRPr="00A328EA">
        <w:rPr>
          <w:rFonts w:ascii="Times New Roman" w:hAnsi="Times New Roman" w:cs="Times New Roman"/>
          <w:i/>
          <w:sz w:val="23"/>
          <w:szCs w:val="23"/>
        </w:rPr>
        <w:lastRenderedPageBreak/>
        <w:t>5. számú melléklet</w:t>
      </w: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NYILATKOZAT A KBT. 66. § (4)</w:t>
      </w: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ALAPJÁN</w:t>
      </w:r>
    </w:p>
    <w:p w:rsidR="00431689" w:rsidRPr="00A328EA" w:rsidRDefault="00431689" w:rsidP="00B32DAE">
      <w:pPr>
        <w:widowControl w:val="0"/>
        <w:tabs>
          <w:tab w:val="left" w:pos="851"/>
          <w:tab w:val="left" w:pos="1134"/>
        </w:tabs>
        <w:jc w:val="center"/>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0C122B">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Alulírott ..................................................., mint az ajánlattevő ............................................ (székhely: ....................................) cégjegyzésre jogosult képviselője a fenti közbeszerzési eljárás során </w:t>
      </w:r>
    </w:p>
    <w:p w:rsidR="00431689" w:rsidRPr="00A328EA" w:rsidRDefault="00431689" w:rsidP="00B32DAE">
      <w:pPr>
        <w:widowControl w:val="0"/>
        <w:tabs>
          <w:tab w:val="left" w:pos="0"/>
        </w:tabs>
        <w:ind w:right="-3"/>
        <w:jc w:val="both"/>
        <w:rPr>
          <w:rFonts w:ascii="Times New Roman" w:hAnsi="Times New Roman" w:cs="Times New Roman"/>
          <w:sz w:val="23"/>
          <w:szCs w:val="23"/>
        </w:rPr>
      </w:pPr>
    </w:p>
    <w:p w:rsidR="00431689" w:rsidRPr="00A328EA" w:rsidRDefault="00431689" w:rsidP="00B32DAE">
      <w:pPr>
        <w:widowControl w:val="0"/>
        <w:tabs>
          <w:tab w:val="left" w:pos="0"/>
        </w:tabs>
        <w:ind w:right="-3"/>
        <w:jc w:val="center"/>
        <w:rPr>
          <w:rFonts w:ascii="Times New Roman" w:hAnsi="Times New Roman" w:cs="Times New Roman"/>
          <w:b/>
          <w:spacing w:val="60"/>
          <w:sz w:val="23"/>
          <w:szCs w:val="23"/>
        </w:rPr>
      </w:pPr>
      <w:r w:rsidRPr="00A328EA">
        <w:rPr>
          <w:rFonts w:ascii="Times New Roman" w:hAnsi="Times New Roman" w:cs="Times New Roman"/>
          <w:b/>
          <w:spacing w:val="60"/>
          <w:sz w:val="23"/>
          <w:szCs w:val="23"/>
        </w:rPr>
        <w:t>kijelentem,</w:t>
      </w:r>
    </w:p>
    <w:p w:rsidR="00431689" w:rsidRPr="00A328EA" w:rsidRDefault="00431689" w:rsidP="00B32DAE">
      <w:pPr>
        <w:widowControl w:val="0"/>
        <w:tabs>
          <w:tab w:val="left" w:pos="0"/>
        </w:tabs>
        <w:ind w:right="-3"/>
        <w:jc w:val="both"/>
        <w:rPr>
          <w:rFonts w:ascii="Times New Roman" w:hAnsi="Times New Roman" w:cs="Times New Roman"/>
          <w:sz w:val="23"/>
          <w:szCs w:val="23"/>
        </w:rPr>
      </w:pPr>
    </w:p>
    <w:p w:rsidR="00431689" w:rsidRPr="00A328EA" w:rsidRDefault="00431689" w:rsidP="00B32DAE">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hogy a kis- és középvállalkozásokról, fejlődésük támogatásáról szóló 2004. évi XXXIV. tv. (Kkvt.) értelmében vállalkozásunk</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mikrovállalkozás</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kisvállalkozás</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középvállalkozás</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nem tartozik a Kkvt. hatálya alá</w:t>
      </w:r>
      <w:r w:rsidRPr="00A328EA">
        <w:rPr>
          <w:rStyle w:val="Lbjegyzet-hivatkozs"/>
          <w:rFonts w:ascii="Times New Roman" w:hAnsi="Times New Roman"/>
          <w:sz w:val="23"/>
          <w:szCs w:val="23"/>
        </w:rPr>
        <w:footnoteReference w:id="8"/>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jc w:val="right"/>
        <w:rPr>
          <w:rFonts w:ascii="Times New Roman" w:hAnsi="Times New Roman" w:cs="Times New Roman"/>
          <w:i/>
          <w:sz w:val="23"/>
          <w:szCs w:val="23"/>
        </w:rPr>
      </w:pPr>
      <w:r w:rsidRPr="00A328EA">
        <w:rPr>
          <w:rFonts w:ascii="Times New Roman" w:hAnsi="Times New Roman" w:cs="Times New Roman"/>
          <w:sz w:val="23"/>
          <w:szCs w:val="23"/>
        </w:rPr>
        <w:br w:type="page"/>
      </w:r>
      <w:r w:rsidRPr="00A328EA">
        <w:rPr>
          <w:rFonts w:ascii="Times New Roman" w:hAnsi="Times New Roman" w:cs="Times New Roman"/>
          <w:i/>
          <w:sz w:val="23"/>
          <w:szCs w:val="23"/>
        </w:rPr>
        <w:lastRenderedPageBreak/>
        <w:t>6. számú melléklet</w:t>
      </w: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NYILATKOZAT A KBT. 67. § (4)</w:t>
      </w: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ALAPJÁN</w:t>
      </w:r>
    </w:p>
    <w:p w:rsidR="00431689" w:rsidRPr="00A328EA" w:rsidRDefault="00431689" w:rsidP="00B32DAE">
      <w:pPr>
        <w:widowControl w:val="0"/>
        <w:tabs>
          <w:tab w:val="left" w:pos="851"/>
          <w:tab w:val="left" w:pos="1134"/>
        </w:tabs>
        <w:jc w:val="center"/>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D48C5" w:rsidP="004D48C5">
      <w:pPr>
        <w:jc w:val="center"/>
        <w:rPr>
          <w:rFonts w:ascii="Times New Roman" w:hAnsi="Times New Roman" w:cs="Times New Roman"/>
          <w:sz w:val="23"/>
          <w:szCs w:val="23"/>
        </w:rPr>
      </w:pPr>
      <w:r w:rsidRPr="00A328EA">
        <w:rPr>
          <w:rFonts w:ascii="Times New Roman" w:hAnsi="Times New Roman" w:cs="Times New Roman"/>
          <w:sz w:val="23"/>
          <w:szCs w:val="23"/>
        </w:rPr>
        <w:t xml:space="preserve"> </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Alulírott ..................................................., mint az ajánlattevő ............................................ (székhely: ....................................) cégjegyzésre jogosult képviselője a fenti közbeszerzési eljárás során </w:t>
      </w: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center"/>
        <w:rPr>
          <w:rFonts w:ascii="Times New Roman" w:hAnsi="Times New Roman" w:cs="Times New Roman"/>
          <w:b/>
          <w:spacing w:val="60"/>
          <w:sz w:val="23"/>
          <w:szCs w:val="23"/>
        </w:rPr>
      </w:pPr>
      <w:r w:rsidRPr="00A328EA">
        <w:rPr>
          <w:rFonts w:ascii="Times New Roman" w:hAnsi="Times New Roman" w:cs="Times New Roman"/>
          <w:b/>
          <w:spacing w:val="60"/>
          <w:sz w:val="23"/>
          <w:szCs w:val="23"/>
        </w:rPr>
        <w:t>kijelentem,</w:t>
      </w: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r w:rsidRPr="00A328EA">
        <w:rPr>
          <w:rFonts w:ascii="Times New Roman" w:hAnsi="Times New Roman" w:cs="Times New Roman"/>
          <w:sz w:val="23"/>
          <w:szCs w:val="23"/>
        </w:rPr>
        <w:t>hogy az ajánlattevő a szerződés teljesítéséhez nem vesz igénybe a Kbt. 62. § (1)-(2) bekezdés szerinti kizáró okok hatálya alá eső alvállalkozót, valamint az általa alkalmasságának igazolására igénybe vett más szervezet nem tartozik a Kbt. 62. § (1) - (2) bekezdés szerinti kizáró okok hatálya alá.</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 </w:t>
      </w:r>
    </w:p>
    <w:p w:rsidR="00431689" w:rsidRPr="00A328EA" w:rsidRDefault="00431689" w:rsidP="00B32DAE">
      <w:pPr>
        <w:jc w:val="right"/>
        <w:rPr>
          <w:rFonts w:ascii="Times New Roman" w:hAnsi="Times New Roman" w:cs="Times New Roman"/>
          <w:sz w:val="23"/>
          <w:szCs w:val="23"/>
        </w:rPr>
      </w:pPr>
      <w:r w:rsidRPr="00A328EA">
        <w:rPr>
          <w:rFonts w:ascii="Times New Roman" w:hAnsi="Times New Roman" w:cs="Times New Roman"/>
          <w:sz w:val="23"/>
          <w:szCs w:val="23"/>
        </w:rPr>
        <w:br w:type="page"/>
      </w:r>
    </w:p>
    <w:p w:rsidR="00431689" w:rsidRPr="00A328EA" w:rsidRDefault="00431689" w:rsidP="00B32DAE">
      <w:pPr>
        <w:jc w:val="right"/>
        <w:rPr>
          <w:rFonts w:ascii="Times New Roman" w:hAnsi="Times New Roman" w:cs="Times New Roman"/>
          <w:i/>
          <w:sz w:val="23"/>
          <w:szCs w:val="23"/>
        </w:rPr>
      </w:pPr>
      <w:r w:rsidRPr="00A328EA">
        <w:rPr>
          <w:rFonts w:ascii="Times New Roman" w:hAnsi="Times New Roman" w:cs="Times New Roman"/>
          <w:i/>
          <w:sz w:val="23"/>
          <w:szCs w:val="23"/>
        </w:rPr>
        <w:lastRenderedPageBreak/>
        <w:t>7. számú melléklet</w:t>
      </w: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NYILATKOZAT A KBT. 62. § (1) - (2) BEKEZDÉS SZERINTI</w:t>
      </w: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KIZÁRÓ OKOKRÓL</w:t>
      </w:r>
    </w:p>
    <w:p w:rsidR="00431689" w:rsidRPr="00A328EA" w:rsidRDefault="00431689" w:rsidP="00B32DAE">
      <w:pPr>
        <w:pStyle w:val="lfej"/>
        <w:jc w:val="center"/>
        <w:rPr>
          <w:rFonts w:ascii="Times New Roman" w:hAnsi="Times New Roman"/>
          <w:b/>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B32DAE">
      <w:pPr>
        <w:jc w:val="center"/>
        <w:rPr>
          <w:rFonts w:ascii="Times New Roman" w:hAnsi="Times New Roman" w:cs="Times New Roman"/>
          <w:i/>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 </w:t>
      </w:r>
    </w:p>
    <w:p w:rsidR="00431689" w:rsidRPr="00A328EA" w:rsidRDefault="00431689" w:rsidP="00B32DAE">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Alulírott ..................................................., mint az ajánlattevő ............................................ (székhely: ....................................) cégjegyzésre jogosult képviselője a fenti közbeszerzési eljárás során </w:t>
      </w:r>
      <w:r w:rsidRPr="00A328EA">
        <w:rPr>
          <w:rFonts w:ascii="Times New Roman" w:hAnsi="Times New Roman" w:cs="Times New Roman"/>
          <w:b/>
          <w:spacing w:val="60"/>
          <w:sz w:val="23"/>
          <w:szCs w:val="23"/>
          <w:u w:val="single"/>
        </w:rPr>
        <w:t>kijelentem</w:t>
      </w:r>
      <w:r w:rsidRPr="00A328EA">
        <w:rPr>
          <w:rFonts w:ascii="Times New Roman" w:hAnsi="Times New Roman" w:cs="Times New Roman"/>
          <w:sz w:val="23"/>
          <w:szCs w:val="23"/>
        </w:rPr>
        <w:t>, hogy az általam jegyzett céggel szemben nem állnak fenn a Kbt. 62. § (1) bekezdésében felsorolt kizáró okok.</w:t>
      </w:r>
    </w:p>
    <w:p w:rsidR="00431689" w:rsidRPr="00A328EA" w:rsidRDefault="00431689" w:rsidP="00B32DAE">
      <w:pPr>
        <w:widowControl w:val="0"/>
        <w:tabs>
          <w:tab w:val="left" w:pos="0"/>
        </w:tabs>
        <w:ind w:right="-3"/>
        <w:jc w:val="both"/>
        <w:rPr>
          <w:rFonts w:ascii="Times New Roman" w:hAnsi="Times New Roman" w:cs="Times New Roman"/>
          <w:sz w:val="23"/>
          <w:szCs w:val="23"/>
        </w:rPr>
      </w:pPr>
    </w:p>
    <w:p w:rsidR="00431689" w:rsidRPr="00A328EA" w:rsidRDefault="00431689" w:rsidP="00B32DAE">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lang w:eastAsia="hu-HU"/>
        </w:rPr>
        <w:t>A Kbt. 62.§ (1) bekezdése értelmében a</w:t>
      </w:r>
      <w:r w:rsidRPr="00A328EA">
        <w:rPr>
          <w:rFonts w:ascii="Times New Roman" w:hAnsi="Times New Roman" w:cs="Times New Roman"/>
          <w:color w:val="000000"/>
          <w:sz w:val="23"/>
          <w:szCs w:val="23"/>
        </w:rPr>
        <w:t>z eljárásban nem lehet ajánlattevő, részvételre jelentkező, alvállalkozó, és nem vehet részt alkalmasság igazolásában olyan gazdasági szereplő, aki</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az alábbi bűncselekmények valamelyikét elkövette, és a bűncselekmény elkövetése az elmúlt öt évben jogerős bírósági ítéletben megállapítást nyert, amíg a büntetett előélethez fűződő hátrányok alól nem mentesült:</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aa)</w:t>
      </w:r>
      <w:r w:rsidRPr="00A328EA">
        <w:rPr>
          <w:color w:val="000000"/>
          <w:sz w:val="23"/>
          <w:szCs w:val="23"/>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ab)</w:t>
      </w:r>
      <w:r w:rsidRPr="00A328EA">
        <w:rPr>
          <w:rStyle w:val="apple-converted-space"/>
          <w:color w:val="000000"/>
          <w:sz w:val="23"/>
          <w:szCs w:val="23"/>
        </w:rPr>
        <w:t xml:space="preserve"> </w:t>
      </w:r>
      <w:r w:rsidRPr="00A328EA">
        <w:rPr>
          <w:color w:val="000000"/>
          <w:sz w:val="23"/>
          <w:szCs w:val="23"/>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ac)</w:t>
      </w:r>
      <w:r w:rsidRPr="00A328EA">
        <w:rPr>
          <w:rStyle w:val="apple-converted-space"/>
          <w:color w:val="000000"/>
          <w:sz w:val="23"/>
          <w:szCs w:val="23"/>
        </w:rPr>
        <w:t xml:space="preserve"> </w:t>
      </w:r>
      <w:r w:rsidRPr="00A328EA">
        <w:rPr>
          <w:color w:val="000000"/>
          <w:sz w:val="23"/>
          <w:szCs w:val="23"/>
        </w:rPr>
        <w:t>az 1978. évi IV. törvény szerinti költségvetési csalás, európai közösségek pénzügyi érdekeinek megsértése, illetve a Btk. szerinti költségvetési csalás;</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ad)</w:t>
      </w:r>
      <w:r w:rsidRPr="00A328EA">
        <w:rPr>
          <w:rStyle w:val="apple-converted-space"/>
          <w:color w:val="000000"/>
          <w:sz w:val="23"/>
          <w:szCs w:val="23"/>
        </w:rPr>
        <w:t xml:space="preserve"> </w:t>
      </w:r>
      <w:r w:rsidRPr="00A328EA">
        <w:rPr>
          <w:color w:val="000000"/>
          <w:sz w:val="23"/>
          <w:szCs w:val="23"/>
        </w:rPr>
        <w:t>az 1978. évi IV. törvény, illetve a Btk. szerinti terrorcselekmény, valamint ehhez kapcsolódó felbujtás, bűnsegély vagy kísérlet;</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ae)</w:t>
      </w:r>
      <w:r w:rsidRPr="00A328EA">
        <w:rPr>
          <w:rStyle w:val="apple-converted-space"/>
          <w:color w:val="000000"/>
          <w:sz w:val="23"/>
          <w:szCs w:val="23"/>
        </w:rPr>
        <w:t xml:space="preserve"> </w:t>
      </w:r>
      <w:r w:rsidRPr="00A328EA">
        <w:rPr>
          <w:color w:val="000000"/>
          <w:sz w:val="23"/>
          <w:szCs w:val="23"/>
        </w:rPr>
        <w:t>az 1978. évi IV. törvény, illetve a Btk. szerinti pénzmosás, valamint a Btk. szerinti terrorizmus finanszírozása;</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af)</w:t>
      </w:r>
      <w:r w:rsidRPr="00A328EA">
        <w:rPr>
          <w:rStyle w:val="apple-converted-space"/>
          <w:color w:val="000000"/>
          <w:sz w:val="23"/>
          <w:szCs w:val="23"/>
        </w:rPr>
        <w:t xml:space="preserve"> </w:t>
      </w:r>
      <w:r w:rsidRPr="00A328EA">
        <w:rPr>
          <w:color w:val="000000"/>
          <w:sz w:val="23"/>
          <w:szCs w:val="23"/>
        </w:rPr>
        <w:t>az 1978. évi IV. törvény, illetve a Btk. szerinti emberkereskedelem, valamint a Btk. szerinti kényszermunka;</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ag)</w:t>
      </w:r>
      <w:r w:rsidRPr="00A328EA">
        <w:rPr>
          <w:rStyle w:val="apple-converted-space"/>
          <w:color w:val="000000"/>
          <w:sz w:val="23"/>
          <w:szCs w:val="23"/>
        </w:rPr>
        <w:t xml:space="preserve"> </w:t>
      </w:r>
      <w:r w:rsidRPr="00A328EA">
        <w:rPr>
          <w:color w:val="000000"/>
          <w:sz w:val="23"/>
          <w:szCs w:val="23"/>
        </w:rPr>
        <w:t>az 1978. évi IV. törvény, illetve a Btk. szerinti versenyt korlátozó megállapodás közbeszerzési és koncessziós eljárásban;</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ah)</w:t>
      </w:r>
      <w:r w:rsidRPr="00A328EA">
        <w:rPr>
          <w:rStyle w:val="apple-converted-space"/>
          <w:color w:val="000000"/>
          <w:sz w:val="23"/>
          <w:szCs w:val="23"/>
        </w:rPr>
        <w:t xml:space="preserve"> </w:t>
      </w:r>
      <w:r w:rsidRPr="00A328EA">
        <w:rPr>
          <w:color w:val="000000"/>
          <w:sz w:val="23"/>
          <w:szCs w:val="23"/>
        </w:rPr>
        <w:t>a gazdasági szereplő személyes joga szerinti, az</w:t>
      </w:r>
      <w:r w:rsidRPr="00A328EA">
        <w:rPr>
          <w:rStyle w:val="apple-converted-space"/>
          <w:color w:val="000000"/>
          <w:sz w:val="23"/>
          <w:szCs w:val="23"/>
        </w:rPr>
        <w:t> </w:t>
      </w:r>
      <w:r w:rsidRPr="00A328EA">
        <w:rPr>
          <w:i/>
          <w:iCs/>
          <w:color w:val="000000"/>
          <w:sz w:val="23"/>
          <w:szCs w:val="23"/>
        </w:rPr>
        <w:t>a)–g)</w:t>
      </w:r>
      <w:r w:rsidRPr="00A328EA">
        <w:rPr>
          <w:rStyle w:val="apple-converted-space"/>
          <w:color w:val="000000"/>
          <w:sz w:val="23"/>
          <w:szCs w:val="23"/>
        </w:rPr>
        <w:t> </w:t>
      </w:r>
      <w:r w:rsidRPr="00A328EA">
        <w:rPr>
          <w:color w:val="000000"/>
          <w:sz w:val="23"/>
          <w:szCs w:val="23"/>
        </w:rPr>
        <w:t>pontokban felsoroltakhoz hasonló bűncselekmény;</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tevékenységét felfüggesztette vagy akinek tevékenységét felfüggesztették;</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gazdasági, illetve szakmai tevékenységével kapcsolatban bűncselekmény elkövetése az elmúlt három éven belül jogerős bírósági ítéletben megállapítást nyert;</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tevékenységét a jogi személlyel szemben alkalmazható büntetőjogi intézkedésekről szóló 2001. évi CIV. törvény 5. § (2) bekezdés</w:t>
      </w:r>
      <w:r w:rsidRPr="00A328EA">
        <w:rPr>
          <w:sz w:val="23"/>
          <w:szCs w:val="23"/>
        </w:rPr>
        <w:t xml:space="preserve"> </w:t>
      </w:r>
      <w:r w:rsidRPr="00A328EA">
        <w:rPr>
          <w:color w:val="000000"/>
          <w:sz w:val="23"/>
          <w:szCs w:val="23"/>
        </w:rPr>
        <w:t>b)</w:t>
      </w:r>
      <w:r w:rsidRPr="00A328EA">
        <w:rPr>
          <w:sz w:val="23"/>
          <w:szCs w:val="23"/>
        </w:rPr>
        <w:t xml:space="preserve"> </w:t>
      </w:r>
      <w:r w:rsidRPr="00A328EA">
        <w:rPr>
          <w:color w:val="000000"/>
          <w:sz w:val="23"/>
          <w:szCs w:val="23"/>
        </w:rPr>
        <w:t>pontja alapján vagy az adott közbeszerzési eljárásban releváns módon</w:t>
      </w:r>
      <w:r w:rsidRPr="00A328EA">
        <w:rPr>
          <w:sz w:val="23"/>
          <w:szCs w:val="23"/>
        </w:rPr>
        <w:t xml:space="preserve"> </w:t>
      </w:r>
      <w:r w:rsidRPr="00A328EA">
        <w:rPr>
          <w:color w:val="000000"/>
          <w:sz w:val="23"/>
          <w:szCs w:val="23"/>
        </w:rPr>
        <w:t>c)</w:t>
      </w:r>
      <w:r w:rsidRPr="00A328EA">
        <w:rPr>
          <w:sz w:val="23"/>
          <w:szCs w:val="23"/>
        </w:rPr>
        <w:t xml:space="preserve"> </w:t>
      </w:r>
      <w:r w:rsidRPr="00A328EA">
        <w:rPr>
          <w:color w:val="000000"/>
          <w:sz w:val="23"/>
          <w:szCs w:val="23"/>
        </w:rPr>
        <w:t>vagy</w:t>
      </w:r>
      <w:r w:rsidRPr="00A328EA">
        <w:rPr>
          <w:sz w:val="23"/>
          <w:szCs w:val="23"/>
        </w:rPr>
        <w:t xml:space="preserve"> </w:t>
      </w:r>
      <w:r w:rsidRPr="00A328EA">
        <w:rPr>
          <w:color w:val="000000"/>
          <w:sz w:val="23"/>
          <w:szCs w:val="23"/>
        </w:rPr>
        <w:t>g)</w:t>
      </w:r>
      <w:r w:rsidRPr="00A328EA">
        <w:rPr>
          <w:sz w:val="23"/>
          <w:szCs w:val="23"/>
        </w:rPr>
        <w:t xml:space="preserve"> </w:t>
      </w:r>
      <w:r w:rsidRPr="00A328EA">
        <w:rPr>
          <w:color w:val="000000"/>
          <w:sz w:val="23"/>
          <w:szCs w:val="23"/>
        </w:rPr>
        <w:t>pontja alapján a bíróság jogerős ítéletében korlátozta, az eltiltás ideje alatt, vagy ha az ajánlattevő tevékenységét más bíróság hasonló okból és módon jogerősen korlátozta;</w:t>
      </w:r>
    </w:p>
    <w:p w:rsidR="002301BE" w:rsidRPr="00A328EA" w:rsidRDefault="002301BE" w:rsidP="002301BE">
      <w:pPr>
        <w:pStyle w:val="NormlWeb"/>
        <w:numPr>
          <w:ilvl w:val="0"/>
          <w:numId w:val="8"/>
        </w:numPr>
        <w:spacing w:before="0" w:beforeAutospacing="0" w:after="0" w:afterAutospacing="0"/>
        <w:jc w:val="both"/>
        <w:rPr>
          <w:color w:val="000000"/>
          <w:sz w:val="23"/>
          <w:szCs w:val="23"/>
        </w:rPr>
      </w:pPr>
      <w:r w:rsidRPr="00A328EA">
        <w:rPr>
          <w:color w:val="000000"/>
          <w:sz w:val="23"/>
          <w:szCs w:val="23"/>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2301BE" w:rsidRPr="00A328EA" w:rsidRDefault="002301BE" w:rsidP="002301BE">
      <w:pPr>
        <w:pStyle w:val="NormlWeb"/>
        <w:numPr>
          <w:ilvl w:val="0"/>
          <w:numId w:val="8"/>
        </w:numPr>
        <w:spacing w:before="0" w:beforeAutospacing="0" w:after="0" w:afterAutospacing="0"/>
        <w:jc w:val="both"/>
        <w:rPr>
          <w:color w:val="000000"/>
          <w:sz w:val="23"/>
          <w:szCs w:val="23"/>
        </w:rPr>
      </w:pPr>
      <w:r w:rsidRPr="00A328EA">
        <w:rPr>
          <w:color w:val="000000"/>
          <w:sz w:val="23"/>
          <w:szCs w:val="23"/>
        </w:rPr>
        <w:lastRenderedPageBreak/>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 nem régebben meghozott határozata jogszerűnek mondta ki</w:t>
      </w:r>
      <w:r w:rsidRPr="00A328EA">
        <w:rPr>
          <w:sz w:val="23"/>
          <w:szCs w:val="23"/>
        </w:rPr>
        <w:t>;</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ia)</w:t>
      </w:r>
      <w:r w:rsidRPr="00A328EA">
        <w:rPr>
          <w:color w:val="000000"/>
          <w:sz w:val="23"/>
          <w:szCs w:val="23"/>
        </w:rPr>
        <w:t>a hamis adat vagy nyilatkozat érdemben befolyásolja az ajánlatkérőnek a kizárásra, az alkalmasság fennállására, az ajánlat műszaki leírásnak való megfelelőségére vagy az ajánlatok értékelésére vonatkozó döntését, és</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ib)</w:t>
      </w:r>
      <w:r w:rsidRPr="00A328EA">
        <w:rPr>
          <w:rStyle w:val="apple-converted-space"/>
          <w:color w:val="000000"/>
          <w:sz w:val="23"/>
          <w:szCs w:val="23"/>
        </w:rPr>
        <w:t xml:space="preserve"> </w:t>
      </w:r>
      <w:r w:rsidRPr="00A328EA">
        <w:rPr>
          <w:color w:val="000000"/>
          <w:sz w:val="23"/>
          <w:szCs w:val="23"/>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tekintetében a következő feltételek valamelyike megvalósul:</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ka)</w:t>
      </w:r>
      <w:r w:rsidRPr="00A328EA">
        <w:rPr>
          <w:rStyle w:val="apple-converted-space"/>
          <w:color w:val="000000"/>
          <w:sz w:val="23"/>
          <w:szCs w:val="23"/>
        </w:rPr>
        <w:t xml:space="preserve"> </w:t>
      </w:r>
      <w:r w:rsidRPr="00A328EA">
        <w:rPr>
          <w:color w:val="000000"/>
          <w:sz w:val="23"/>
          <w:szCs w:val="23"/>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kb)</w:t>
      </w:r>
      <w:r w:rsidRPr="00A328EA">
        <w:rPr>
          <w:rStyle w:val="apple-converted-space"/>
          <w:color w:val="000000"/>
          <w:sz w:val="23"/>
          <w:szCs w:val="23"/>
        </w:rPr>
        <w:t xml:space="preserve"> </w:t>
      </w:r>
      <w:r w:rsidR="002301BE" w:rsidRPr="00A328EA">
        <w:rPr>
          <w:sz w:val="23"/>
          <w:szCs w:val="23"/>
        </w:rPr>
        <w:t>o</w:t>
      </w:r>
      <w:r w:rsidR="002301BE" w:rsidRPr="00A328EA">
        <w:rPr>
          <w:color w:val="000000"/>
          <w:sz w:val="23"/>
          <w:szCs w:val="23"/>
        </w:rPr>
        <w:t>lyan társaság, amely a pénzmosás és a terrorizmus finanszírozása megelőzéséről és megakadályozásáról szóló 2017. évi LIII. törvény 3. § 38. pont a)–b) vagy d) alpontja szerinti tényleges tulajdonosát nem képes megnevezni, vagy</w:t>
      </w:r>
    </w:p>
    <w:p w:rsidR="00431689" w:rsidRPr="00A328EA" w:rsidRDefault="00431689" w:rsidP="00B32DAE">
      <w:pPr>
        <w:pStyle w:val="NormlWeb"/>
        <w:spacing w:before="0" w:beforeAutospacing="0" w:after="0" w:afterAutospacing="0"/>
        <w:ind w:left="360"/>
        <w:jc w:val="both"/>
        <w:rPr>
          <w:color w:val="000000"/>
          <w:sz w:val="23"/>
          <w:szCs w:val="23"/>
        </w:rPr>
      </w:pPr>
      <w:r w:rsidRPr="00A328EA">
        <w:rPr>
          <w:i/>
          <w:iCs/>
          <w:color w:val="000000"/>
          <w:sz w:val="23"/>
          <w:szCs w:val="23"/>
        </w:rPr>
        <w:t>kc)</w:t>
      </w:r>
      <w:r w:rsidRPr="00A328EA">
        <w:rPr>
          <w:rStyle w:val="apple-converted-space"/>
          <w:color w:val="000000"/>
          <w:sz w:val="23"/>
          <w:szCs w:val="23"/>
        </w:rPr>
        <w:t xml:space="preserve"> </w:t>
      </w:r>
      <w:r w:rsidRPr="00A328EA">
        <w:rPr>
          <w:color w:val="000000"/>
          <w:sz w:val="23"/>
          <w:szCs w:val="23"/>
        </w:rPr>
        <w:t>a gazdasági szereplőben közvetetten vagy közvetlenül több, mint 25%-os tulajdoni résszel vagy szavazati joggal rendelkezik olyan jogi személy vagy személyes joga szerint jogképes szervezet, amelynek tekintetében a</w:t>
      </w:r>
      <w:r w:rsidRPr="00A328EA">
        <w:rPr>
          <w:rStyle w:val="apple-converted-space"/>
          <w:color w:val="000000"/>
          <w:sz w:val="23"/>
          <w:szCs w:val="23"/>
        </w:rPr>
        <w:t> </w:t>
      </w:r>
      <w:r w:rsidRPr="00A328EA">
        <w:rPr>
          <w:i/>
          <w:iCs/>
          <w:color w:val="000000"/>
          <w:sz w:val="23"/>
          <w:szCs w:val="23"/>
        </w:rPr>
        <w:t>kb)</w:t>
      </w:r>
      <w:r w:rsidRPr="00A328EA">
        <w:rPr>
          <w:rStyle w:val="apple-converted-space"/>
          <w:color w:val="000000"/>
          <w:sz w:val="23"/>
          <w:szCs w:val="23"/>
        </w:rPr>
        <w:t> </w:t>
      </w:r>
      <w:r w:rsidRPr="00A328EA">
        <w:rPr>
          <w:color w:val="000000"/>
          <w:sz w:val="23"/>
          <w:szCs w:val="23"/>
        </w:rPr>
        <w:t>alpont szerinti feltétel fennáll;</w:t>
      </w:r>
    </w:p>
    <w:p w:rsidR="002301BE" w:rsidRPr="00A328EA" w:rsidRDefault="002301BE" w:rsidP="002301BE">
      <w:pPr>
        <w:pStyle w:val="NormlWeb"/>
        <w:numPr>
          <w:ilvl w:val="0"/>
          <w:numId w:val="8"/>
        </w:numPr>
        <w:spacing w:before="0" w:beforeAutospacing="0" w:after="0" w:afterAutospacing="0"/>
        <w:jc w:val="both"/>
        <w:rPr>
          <w:color w:val="000000"/>
          <w:sz w:val="23"/>
          <w:szCs w:val="23"/>
        </w:rPr>
      </w:pPr>
      <w:r w:rsidRPr="00A328EA">
        <w:rPr>
          <w:color w:val="000000"/>
          <w:sz w:val="23"/>
          <w:szCs w:val="23"/>
        </w:rPr>
        <w:t>harmadik országbeli állampolgár Magyarországon engedélyhez kötött foglalkoztatása esetén a munkaügyi hatóság által a munkaügyi ellenőrzésről szóló 1996. évi LXXV. törvény 7/A. §-a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esetében a 25. § szerinti összeférhetetlenségből, illetve a közbeszerzési eljárás előkészítésében való előzetes bevonásból eredő versenytorzulást a gazdasági szereplő kizárásán kívül nem lehet más módon orvosolni;</w:t>
      </w:r>
    </w:p>
    <w:p w:rsidR="002301BE" w:rsidRPr="00A328EA" w:rsidRDefault="002301BE" w:rsidP="002301BE">
      <w:pPr>
        <w:pStyle w:val="NormlWeb"/>
        <w:numPr>
          <w:ilvl w:val="0"/>
          <w:numId w:val="8"/>
        </w:numPr>
        <w:spacing w:before="0" w:beforeAutospacing="0" w:after="0" w:afterAutospacing="0"/>
        <w:jc w:val="both"/>
        <w:rPr>
          <w:color w:val="000000"/>
          <w:sz w:val="23"/>
          <w:szCs w:val="23"/>
        </w:rPr>
      </w:pPr>
      <w:r w:rsidRPr="00A328EA">
        <w:rPr>
          <w:color w:val="000000"/>
          <w:sz w:val="23"/>
          <w:szCs w:val="23"/>
        </w:rPr>
        <w:t>a Tpvt. 11. §-a, vagy az EUMSZ 101. cikke szerinti – három évnél nem régebben meghozott – véglegessé vált és végrehajtható versenyfelügyeleti határozatban vagy a versenyfelügyeleti határozat megtámadására irányuló közigazgatási per esetén a bíróság jogerős és végrehajtható határozatában megállapított és bírsággal sújtott jogszabálysértést követett el; vagy ha az ajánlattevő ilyen jogszabálysértését más versenyhatóság végleges döntésében vagy bíróság jogerősen – három évnél nem régebben – megállapította és egyúttal bírságot szabott ki;</w:t>
      </w:r>
    </w:p>
    <w:p w:rsidR="00431689" w:rsidRPr="00A328EA" w:rsidRDefault="00431689" w:rsidP="002014E0">
      <w:pPr>
        <w:pStyle w:val="NormlWeb"/>
        <w:numPr>
          <w:ilvl w:val="0"/>
          <w:numId w:val="8"/>
        </w:numPr>
        <w:spacing w:before="0" w:beforeAutospacing="0" w:after="0" w:afterAutospacing="0"/>
        <w:jc w:val="both"/>
        <w:rPr>
          <w:color w:val="000000"/>
          <w:sz w:val="23"/>
          <w:szCs w:val="23"/>
        </w:rPr>
      </w:pPr>
      <w:r w:rsidRPr="00A328EA">
        <w:rPr>
          <w:color w:val="000000"/>
          <w:sz w:val="23"/>
          <w:szCs w:val="23"/>
        </w:rPr>
        <w:t xml:space="preserve">esetében az ajánlatkérő bizonyítani tudja, hogy az adott közbeszerzési eljárásban az ajánlattevő a Tpvt. 11. §-a, vagy az EUMSZ 101. cikkébe ütköző jogsértést követett el, kivéve, ha a gazdasági szereplő az ajánlat, tárgyalásos eljárásban és versenypárbeszédben végleges ajánlat benyújtását megelőzően a </w:t>
      </w:r>
      <w:r w:rsidRPr="00A328EA">
        <w:rPr>
          <w:color w:val="000000"/>
          <w:sz w:val="23"/>
          <w:szCs w:val="23"/>
        </w:rPr>
        <w:lastRenderedPageBreak/>
        <w:t>Gazdasági Versenyhivatal számára a Tpvt. 11. §-ába vagy az EUMSZ 101. cikkébe ütköző magatartást feltárja és a Tpvt. 78/A. § (2) bekezdésében foglalt, a bírság mellőzésére vonatkozó feltételek fennállását a Gazdasági Versenyhivatal a Tpvt. 78/C. § (2) bekezdése szerinti végzésében megállapította;</w:t>
      </w:r>
    </w:p>
    <w:p w:rsidR="002301BE" w:rsidRPr="00A328EA" w:rsidRDefault="002301BE" w:rsidP="002301BE">
      <w:pPr>
        <w:pStyle w:val="NormlWeb"/>
        <w:numPr>
          <w:ilvl w:val="0"/>
          <w:numId w:val="8"/>
        </w:numPr>
        <w:spacing w:before="0" w:beforeAutospacing="0" w:after="0" w:afterAutospacing="0"/>
        <w:jc w:val="both"/>
        <w:rPr>
          <w:color w:val="000000"/>
          <w:sz w:val="23"/>
          <w:szCs w:val="23"/>
        </w:rPr>
      </w:pPr>
      <w:r w:rsidRPr="00A328EA">
        <w:rPr>
          <w:sz w:val="23"/>
          <w:szCs w:val="23"/>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r w:rsidRPr="00A328EA">
        <w:rPr>
          <w:color w:val="000000"/>
          <w:sz w:val="23"/>
          <w:szCs w:val="23"/>
        </w:rPr>
        <w:t>;</w:t>
      </w:r>
    </w:p>
    <w:p w:rsidR="002301BE" w:rsidRPr="00A328EA" w:rsidRDefault="002301BE" w:rsidP="002301BE">
      <w:pPr>
        <w:pStyle w:val="Listaszerbekezds"/>
        <w:widowControl w:val="0"/>
        <w:numPr>
          <w:ilvl w:val="0"/>
          <w:numId w:val="8"/>
        </w:numPr>
        <w:tabs>
          <w:tab w:val="left" w:pos="0"/>
        </w:tabs>
        <w:suppressAutoHyphens w:val="0"/>
        <w:ind w:right="-3"/>
        <w:jc w:val="both"/>
        <w:rPr>
          <w:rFonts w:ascii="Times New Roman" w:hAnsi="Times New Roman"/>
          <w:sz w:val="23"/>
          <w:szCs w:val="23"/>
          <w:lang w:eastAsia="hu-HU"/>
        </w:rPr>
      </w:pPr>
      <w:r w:rsidRPr="00A328EA">
        <w:rPr>
          <w:rFonts w:ascii="Times New Roman" w:hAnsi="Times New Roman"/>
          <w:sz w:val="23"/>
          <w:szCs w:val="23"/>
          <w:lang w:eastAsia="hu-HU"/>
        </w:rPr>
        <w:t xml:space="preserve">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 </w:t>
      </w:r>
    </w:p>
    <w:p w:rsidR="00431689" w:rsidRPr="00A328EA" w:rsidRDefault="00431689" w:rsidP="00B32DAE">
      <w:pPr>
        <w:widowControl w:val="0"/>
        <w:tabs>
          <w:tab w:val="left" w:pos="0"/>
        </w:tabs>
        <w:suppressAutoHyphens w:val="0"/>
        <w:ind w:right="-3"/>
        <w:jc w:val="both"/>
        <w:rPr>
          <w:rFonts w:ascii="Times New Roman" w:hAnsi="Times New Roman" w:cs="Times New Roman"/>
          <w:sz w:val="23"/>
          <w:szCs w:val="23"/>
          <w:lang w:eastAsia="hu-HU"/>
        </w:rPr>
      </w:pPr>
    </w:p>
    <w:p w:rsidR="00431689" w:rsidRPr="00A328EA" w:rsidRDefault="00431689" w:rsidP="00B32DAE">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A Kbt. 62.§ (2) bekezdése értelmében továbbá az eljárásban nem lehet ajánlattevő, alvállalkozó, és nem vehet részt alkalmasság igazolásában olyan gazdasági szereplő, akinek</w:t>
      </w:r>
    </w:p>
    <w:p w:rsidR="00431689" w:rsidRPr="00A328EA" w:rsidRDefault="00431689" w:rsidP="00B32DAE">
      <w:pPr>
        <w:widowControl w:val="0"/>
        <w:tabs>
          <w:tab w:val="left" w:pos="0"/>
        </w:tabs>
        <w:ind w:right="-3"/>
        <w:jc w:val="both"/>
        <w:rPr>
          <w:rFonts w:ascii="Times New Roman" w:hAnsi="Times New Roman" w:cs="Times New Roman"/>
          <w:sz w:val="23"/>
          <w:szCs w:val="23"/>
        </w:rPr>
      </w:pPr>
    </w:p>
    <w:p w:rsidR="00431689" w:rsidRPr="00A328EA" w:rsidRDefault="00431689" w:rsidP="002014E0">
      <w:pPr>
        <w:pStyle w:val="NormlWeb"/>
        <w:numPr>
          <w:ilvl w:val="0"/>
          <w:numId w:val="9"/>
        </w:numPr>
        <w:spacing w:before="0" w:beforeAutospacing="0" w:after="0" w:afterAutospacing="0"/>
        <w:jc w:val="both"/>
        <w:rPr>
          <w:color w:val="000000"/>
          <w:sz w:val="23"/>
          <w:szCs w:val="23"/>
        </w:rPr>
      </w:pPr>
      <w:r w:rsidRPr="00A328EA">
        <w:rPr>
          <w:color w:val="000000"/>
          <w:sz w:val="23"/>
          <w:szCs w:val="23"/>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 </w:t>
      </w:r>
    </w:p>
    <w:p w:rsidR="00431689" w:rsidRPr="00A328EA" w:rsidRDefault="00431689" w:rsidP="00B32DAE">
      <w:pPr>
        <w:pStyle w:val="NormlWeb"/>
        <w:spacing w:before="0" w:beforeAutospacing="0" w:after="0" w:afterAutospacing="0"/>
        <w:ind w:left="360"/>
        <w:jc w:val="both"/>
        <w:rPr>
          <w:color w:val="000000"/>
          <w:sz w:val="23"/>
          <w:szCs w:val="23"/>
        </w:rPr>
      </w:pPr>
    </w:p>
    <w:p w:rsidR="00431689" w:rsidRPr="00A328EA" w:rsidRDefault="00431689" w:rsidP="002014E0">
      <w:pPr>
        <w:pStyle w:val="NormlWeb"/>
        <w:numPr>
          <w:ilvl w:val="0"/>
          <w:numId w:val="9"/>
        </w:numPr>
        <w:spacing w:before="0" w:beforeAutospacing="0" w:after="0" w:afterAutospacing="0"/>
        <w:jc w:val="both"/>
        <w:rPr>
          <w:color w:val="000000"/>
          <w:sz w:val="23"/>
          <w:szCs w:val="23"/>
        </w:rPr>
      </w:pPr>
      <w:r w:rsidRPr="00A328EA">
        <w:rPr>
          <w:color w:val="000000"/>
          <w:sz w:val="23"/>
          <w:szCs w:val="23"/>
        </w:rPr>
        <w:t>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rsidR="00431689" w:rsidRPr="00A328EA" w:rsidRDefault="00431689" w:rsidP="00B32DAE">
      <w:pPr>
        <w:widowControl w:val="0"/>
        <w:tabs>
          <w:tab w:val="left" w:pos="0"/>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cégszerű aláírás</w:t>
      </w:r>
    </w:p>
    <w:p w:rsidR="00431689" w:rsidRPr="00A328EA" w:rsidRDefault="00431689" w:rsidP="00B32DAE">
      <w:pPr>
        <w:jc w:val="right"/>
        <w:rPr>
          <w:rFonts w:ascii="Times New Roman" w:hAnsi="Times New Roman" w:cs="Times New Roman"/>
          <w:i/>
          <w:sz w:val="23"/>
          <w:szCs w:val="23"/>
        </w:rPr>
      </w:pPr>
      <w:r w:rsidRPr="00A328EA">
        <w:rPr>
          <w:rFonts w:ascii="Times New Roman" w:hAnsi="Times New Roman" w:cs="Times New Roman"/>
          <w:sz w:val="23"/>
          <w:szCs w:val="23"/>
        </w:rPr>
        <w:br w:type="page"/>
      </w:r>
      <w:r w:rsidRPr="00A328EA">
        <w:rPr>
          <w:rFonts w:ascii="Times New Roman" w:hAnsi="Times New Roman" w:cs="Times New Roman"/>
          <w:i/>
          <w:sz w:val="23"/>
          <w:szCs w:val="23"/>
        </w:rPr>
        <w:lastRenderedPageBreak/>
        <w:t>8. számú melléklet</w:t>
      </w: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 xml:space="preserve">NYILATKOZAT </w:t>
      </w: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a közbeszerzési eljárásokban az alkalmasság és a kizáró okok igazolásának, valamint a közbeszerzési műszaki leírás meghatározásának módjáról szóló 321/2015. (X. 30.) Korm. rendelet 8. § i) pont ib) alpontja alapján</w:t>
      </w:r>
    </w:p>
    <w:p w:rsidR="00431689" w:rsidRPr="00A328EA" w:rsidRDefault="00431689" w:rsidP="00B32DAE">
      <w:pPr>
        <w:widowControl w:val="0"/>
        <w:tabs>
          <w:tab w:val="left" w:pos="851"/>
          <w:tab w:val="left" w:pos="1134"/>
        </w:tabs>
        <w:jc w:val="center"/>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B32DAE">
      <w:pPr>
        <w:widowControl w:val="0"/>
        <w:tabs>
          <w:tab w:val="left" w:pos="0"/>
        </w:tabs>
        <w:ind w:right="-3"/>
        <w:jc w:val="both"/>
        <w:rPr>
          <w:rFonts w:ascii="Times New Roman" w:hAnsi="Times New Roman" w:cs="Times New Roman"/>
          <w:i/>
          <w:sz w:val="23"/>
          <w:szCs w:val="23"/>
        </w:rPr>
      </w:pPr>
    </w:p>
    <w:p w:rsidR="00431689" w:rsidRPr="00A328EA" w:rsidRDefault="00431689" w:rsidP="00B32DAE">
      <w:pPr>
        <w:widowControl w:val="0"/>
        <w:tabs>
          <w:tab w:val="left" w:pos="0"/>
        </w:tabs>
        <w:ind w:right="-3"/>
        <w:jc w:val="both"/>
        <w:rPr>
          <w:rFonts w:ascii="Times New Roman" w:hAnsi="Times New Roman" w:cs="Times New Roman"/>
          <w:sz w:val="23"/>
          <w:szCs w:val="23"/>
        </w:rPr>
      </w:pPr>
    </w:p>
    <w:p w:rsidR="00431689" w:rsidRPr="00A328EA" w:rsidRDefault="00431689" w:rsidP="00B32DAE">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Alulírott ..................................................., mint az ajánlattevő ............................................ (székhely: ....................................) cégjegyzésre jogosult képviselője a fenti közbeszerzési eljárás során kijelentem, hogy</w:t>
      </w:r>
    </w:p>
    <w:p w:rsidR="00431689" w:rsidRPr="00A328EA" w:rsidRDefault="00431689" w:rsidP="00B32DAE">
      <w:pPr>
        <w:widowControl w:val="0"/>
        <w:tabs>
          <w:tab w:val="left" w:pos="0"/>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1) ajánlattevő olyan társaságnak minősül, amelyet szabályozott tőzsdén jegyeznek</w:t>
      </w:r>
      <w:r w:rsidRPr="00A328EA">
        <w:rPr>
          <w:rStyle w:val="Lbjegyzet-hivatkozs"/>
          <w:rFonts w:ascii="Times New Roman" w:hAnsi="Times New Roman"/>
          <w:sz w:val="23"/>
          <w:szCs w:val="23"/>
        </w:rPr>
        <w:footnoteReference w:id="9"/>
      </w: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2) ajánlattevő olyan társaságnak minősül, amelyet szabályozott tőzsdén nem jegyeznek, </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11"/>
        <w:jc w:val="both"/>
        <w:rPr>
          <w:rFonts w:ascii="Times New Roman" w:hAnsi="Times New Roman" w:cs="Times New Roman"/>
          <w:sz w:val="23"/>
          <w:szCs w:val="23"/>
        </w:rPr>
      </w:pPr>
      <w:r w:rsidRPr="00A328EA">
        <w:rPr>
          <w:rFonts w:ascii="Times New Roman" w:hAnsi="Times New Roman" w:cs="Times New Roman"/>
          <w:sz w:val="23"/>
          <w:szCs w:val="23"/>
        </w:rPr>
        <w:t xml:space="preserve">és ezért </w:t>
      </w:r>
      <w:r w:rsidR="002301BE" w:rsidRPr="00A328EA">
        <w:rPr>
          <w:rFonts w:ascii="Times New Roman" w:hAnsi="Times New Roman" w:cs="Times New Roman"/>
          <w:sz w:val="23"/>
          <w:szCs w:val="23"/>
        </w:rPr>
        <w:t>a</w:t>
      </w:r>
      <w:r w:rsidR="00BE1B78" w:rsidRPr="00A328EA">
        <w:rPr>
          <w:rFonts w:ascii="Times New Roman" w:hAnsi="Times New Roman" w:cs="Times New Roman"/>
          <w:sz w:val="23"/>
          <w:szCs w:val="23"/>
        </w:rPr>
        <w:t xml:space="preserve"> </w:t>
      </w:r>
      <w:r w:rsidR="002301BE" w:rsidRPr="00A328EA">
        <w:rPr>
          <w:rFonts w:ascii="Times New Roman" w:hAnsi="Times New Roman" w:cs="Times New Roman"/>
          <w:sz w:val="23"/>
          <w:szCs w:val="23"/>
        </w:rPr>
        <w:t xml:space="preserve">pénzmosás és a terrorizmus finanszírozása megelőzéséről és megakadályozásáról szóló 2017. évi LIII. törvény 3. § 38. pont a)–b) vagy d) alpontja szerint </w:t>
      </w:r>
      <w:r w:rsidRPr="00A328EA">
        <w:rPr>
          <w:rFonts w:ascii="Times New Roman" w:hAnsi="Times New Roman" w:cs="Times New Roman"/>
          <w:sz w:val="23"/>
          <w:szCs w:val="23"/>
        </w:rPr>
        <w:t>definiált valamennyi tényleges tulajdonos nevét és állandó lakóhelyét az alábbiak szerint mutatom be:</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EA6998">
      <w:pPr>
        <w:widowControl w:val="0"/>
        <w:tabs>
          <w:tab w:val="left" w:pos="851"/>
          <w:tab w:val="left" w:pos="1134"/>
        </w:tabs>
        <w:ind w:left="720" w:right="-3" w:hanging="11"/>
        <w:jc w:val="both"/>
        <w:rPr>
          <w:rFonts w:ascii="Times New Roman" w:hAnsi="Times New Roman" w:cs="Times New Roman"/>
          <w:sz w:val="23"/>
          <w:szCs w:val="23"/>
        </w:rPr>
      </w:pPr>
      <w:r w:rsidRPr="00A328EA">
        <w:rPr>
          <w:rFonts w:ascii="Times New Roman" w:hAnsi="Times New Roman" w:cs="Times New Roman"/>
          <w:sz w:val="23"/>
          <w:szCs w:val="23"/>
        </w:rPr>
        <w:t>........................................ (név) ........................................ (állandó lakóhely)</w:t>
      </w:r>
    </w:p>
    <w:p w:rsidR="00431689" w:rsidRPr="00A328EA" w:rsidRDefault="00431689" w:rsidP="00EA6998">
      <w:pPr>
        <w:widowControl w:val="0"/>
        <w:tabs>
          <w:tab w:val="left" w:pos="851"/>
          <w:tab w:val="left" w:pos="1134"/>
        </w:tabs>
        <w:ind w:left="720" w:right="-3" w:hanging="11"/>
        <w:jc w:val="both"/>
        <w:rPr>
          <w:rFonts w:ascii="Times New Roman" w:hAnsi="Times New Roman" w:cs="Times New Roman"/>
          <w:sz w:val="23"/>
          <w:szCs w:val="23"/>
        </w:rPr>
      </w:pPr>
      <w:r w:rsidRPr="00A328EA">
        <w:rPr>
          <w:rFonts w:ascii="Times New Roman" w:hAnsi="Times New Roman" w:cs="Times New Roman"/>
          <w:sz w:val="23"/>
          <w:szCs w:val="23"/>
        </w:rPr>
        <w:t>........................................ (név) ........................................ (állandó lakóhely)</w:t>
      </w:r>
    </w:p>
    <w:p w:rsidR="00431689" w:rsidRPr="00A328EA" w:rsidRDefault="00431689" w:rsidP="00EA6998">
      <w:pPr>
        <w:widowControl w:val="0"/>
        <w:tabs>
          <w:tab w:val="left" w:pos="851"/>
          <w:tab w:val="left" w:pos="1134"/>
        </w:tabs>
        <w:ind w:left="720" w:right="-3" w:hanging="11"/>
        <w:jc w:val="both"/>
        <w:rPr>
          <w:rFonts w:ascii="Times New Roman" w:hAnsi="Times New Roman" w:cs="Times New Roman"/>
          <w:sz w:val="23"/>
          <w:szCs w:val="23"/>
        </w:rPr>
      </w:pPr>
      <w:r w:rsidRPr="00A328EA">
        <w:rPr>
          <w:rFonts w:ascii="Times New Roman" w:hAnsi="Times New Roman" w:cs="Times New Roman"/>
          <w:sz w:val="23"/>
          <w:szCs w:val="23"/>
        </w:rPr>
        <w:t>........................................ (név) ........................................ (állandó lakóhely)</w:t>
      </w:r>
    </w:p>
    <w:p w:rsidR="00431689" w:rsidRPr="00A328EA" w:rsidRDefault="00431689" w:rsidP="00EA6998">
      <w:pPr>
        <w:widowControl w:val="0"/>
        <w:tabs>
          <w:tab w:val="left" w:pos="851"/>
          <w:tab w:val="left" w:pos="1134"/>
        </w:tabs>
        <w:ind w:left="720" w:right="-3" w:hanging="11"/>
        <w:jc w:val="both"/>
        <w:rPr>
          <w:rFonts w:ascii="Times New Roman" w:hAnsi="Times New Roman" w:cs="Times New Roman"/>
          <w:sz w:val="23"/>
          <w:szCs w:val="23"/>
        </w:rPr>
      </w:pPr>
      <w:r w:rsidRPr="00A328EA">
        <w:rPr>
          <w:rFonts w:ascii="Times New Roman" w:hAnsi="Times New Roman" w:cs="Times New Roman"/>
          <w:sz w:val="23"/>
          <w:szCs w:val="23"/>
        </w:rPr>
        <w:t>........................................ (név) ........................................ (állandó lakóhely)</w:t>
      </w:r>
    </w:p>
    <w:p w:rsidR="00431689" w:rsidRPr="00A328EA" w:rsidRDefault="00431689" w:rsidP="00EA6998">
      <w:pPr>
        <w:widowControl w:val="0"/>
        <w:tabs>
          <w:tab w:val="left" w:pos="851"/>
          <w:tab w:val="left" w:pos="1134"/>
        </w:tabs>
        <w:ind w:left="720" w:right="-3" w:hanging="11"/>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center"/>
        <w:rPr>
          <w:rFonts w:ascii="Times New Roman" w:hAnsi="Times New Roman" w:cs="Times New Roman"/>
          <w:b/>
          <w:spacing w:val="60"/>
          <w:sz w:val="23"/>
          <w:szCs w:val="23"/>
        </w:rPr>
      </w:pPr>
      <w:r w:rsidRPr="00A328EA">
        <w:rPr>
          <w:rFonts w:ascii="Times New Roman" w:hAnsi="Times New Roman" w:cs="Times New Roman"/>
          <w:b/>
          <w:spacing w:val="60"/>
          <w:sz w:val="23"/>
          <w:szCs w:val="23"/>
        </w:rPr>
        <w:t>VAGY</w:t>
      </w:r>
      <w:r w:rsidRPr="00A328EA">
        <w:rPr>
          <w:rStyle w:val="Lbjegyzet-hivatkozs"/>
          <w:rFonts w:ascii="Times New Roman" w:hAnsi="Times New Roman"/>
          <w:b/>
          <w:spacing w:val="60"/>
          <w:sz w:val="23"/>
          <w:szCs w:val="23"/>
        </w:rPr>
        <w:footnoteReference w:id="10"/>
      </w: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Nyilatkozom, hogy ajánlattevőnek a </w:t>
      </w:r>
      <w:r w:rsidR="00BE1B78" w:rsidRPr="00A328EA">
        <w:rPr>
          <w:rFonts w:ascii="Times New Roman" w:hAnsi="Times New Roman" w:cs="Times New Roman"/>
          <w:sz w:val="23"/>
          <w:szCs w:val="23"/>
        </w:rPr>
        <w:t xml:space="preserve">pénzmosás és a terrorizmus finanszírozása megelőzéséről és megakadályozásáról szóló 2017. évi LIII. törvény 3. § 38. pont a)–b) vagy d) alpontja szerint </w:t>
      </w:r>
      <w:r w:rsidRPr="00A328EA">
        <w:rPr>
          <w:rFonts w:ascii="Times New Roman" w:hAnsi="Times New Roman" w:cs="Times New Roman"/>
          <w:sz w:val="23"/>
          <w:szCs w:val="23"/>
        </w:rPr>
        <w:t>definiált tényleges tulajdonosa nincsen.</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1F5078" w:rsidP="001F5078">
      <w:pPr>
        <w:suppressAutoHyphens w:val="0"/>
        <w:rPr>
          <w:rFonts w:ascii="Times New Roman" w:hAnsi="Times New Roman" w:cs="Times New Roman"/>
          <w:sz w:val="23"/>
          <w:szCs w:val="23"/>
        </w:rPr>
      </w:pPr>
      <w:r w:rsidRPr="00A328EA">
        <w:rPr>
          <w:rFonts w:ascii="Times New Roman" w:hAnsi="Times New Roman" w:cs="Times New Roman"/>
          <w:sz w:val="23"/>
          <w:szCs w:val="23"/>
        </w:rPr>
        <w:br w:type="page"/>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jc w:val="right"/>
        <w:rPr>
          <w:rFonts w:ascii="Times New Roman" w:hAnsi="Times New Roman" w:cs="Times New Roman"/>
          <w:i/>
          <w:sz w:val="23"/>
          <w:szCs w:val="23"/>
        </w:rPr>
      </w:pPr>
    </w:p>
    <w:p w:rsidR="00431689" w:rsidRPr="00A328EA" w:rsidRDefault="00431689" w:rsidP="00B32DAE">
      <w:pPr>
        <w:jc w:val="right"/>
        <w:rPr>
          <w:rFonts w:ascii="Times New Roman" w:hAnsi="Times New Roman" w:cs="Times New Roman"/>
          <w:i/>
          <w:sz w:val="23"/>
          <w:szCs w:val="23"/>
        </w:rPr>
      </w:pPr>
      <w:r w:rsidRPr="00A328EA">
        <w:rPr>
          <w:rFonts w:ascii="Times New Roman" w:hAnsi="Times New Roman" w:cs="Times New Roman"/>
          <w:i/>
          <w:sz w:val="23"/>
          <w:szCs w:val="23"/>
        </w:rPr>
        <w:t>9. számú melléklet</w:t>
      </w: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NYILATKOZAT A KBT. 66. § (6)</w:t>
      </w: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ALAPJÁN</w:t>
      </w:r>
    </w:p>
    <w:p w:rsidR="00431689" w:rsidRPr="00A328EA" w:rsidRDefault="00431689" w:rsidP="00B32DAE">
      <w:pPr>
        <w:widowControl w:val="0"/>
        <w:tabs>
          <w:tab w:val="left" w:pos="851"/>
          <w:tab w:val="left" w:pos="1134"/>
        </w:tabs>
        <w:jc w:val="center"/>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Alulírott ..................................................., mint az ajánlattevő ............................................ (székhely: ....................................) cégjegyzésre jogosult képviselője a fenti közbeszerzési eljárás során kijelentem, hogy az ajánlattevő a következő szerint jelöli meg </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1) a közbeszerzésnek azt a részét (részeit), amelynek teljesítéséhez alvállalkozót kíván igénybe venni</w:t>
      </w:r>
      <w:r w:rsidRPr="00A328EA">
        <w:rPr>
          <w:rStyle w:val="Lbjegyzet-hivatkozs"/>
          <w:rFonts w:ascii="Times New Roman" w:hAnsi="Times New Roman"/>
          <w:sz w:val="23"/>
          <w:szCs w:val="23"/>
        </w:rPr>
        <w:footnoteReference w:id="11"/>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772512">
      <w:pPr>
        <w:widowControl w:val="0"/>
        <w:tabs>
          <w:tab w:val="left" w:pos="851"/>
          <w:tab w:val="left" w:pos="1134"/>
        </w:tabs>
        <w:ind w:right="-3"/>
        <w:jc w:val="both"/>
        <w:rPr>
          <w:rFonts w:ascii="Times New Roman" w:hAnsi="Times New Roman" w:cs="Times New Roman"/>
          <w:sz w:val="23"/>
          <w:szCs w:val="23"/>
        </w:rPr>
      </w:pPr>
      <w:r w:rsidRPr="00A328EA">
        <w:rPr>
          <w:rFonts w:ascii="Times New Roman" w:hAnsi="Times New Roman" w:cs="Times New Roman"/>
          <w:sz w:val="23"/>
          <w:szCs w:val="23"/>
        </w:rPr>
        <w:t>2) az ajánlatadáskor ismert alvállalkozók megnevezése:</w:t>
      </w:r>
    </w:p>
    <w:p w:rsidR="00431689" w:rsidRPr="00A328EA" w:rsidRDefault="00431689" w:rsidP="00772512">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772512">
      <w:pPr>
        <w:widowControl w:val="0"/>
        <w:tabs>
          <w:tab w:val="left" w:pos="851"/>
          <w:tab w:val="left" w:pos="1134"/>
        </w:tabs>
        <w:ind w:right="-3"/>
        <w:jc w:val="both"/>
        <w:rPr>
          <w:rFonts w:ascii="Times New Roman" w:hAnsi="Times New Roman" w:cs="Times New Roman"/>
          <w:sz w:val="23"/>
          <w:szCs w:val="23"/>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8"/>
        <w:gridCol w:w="2210"/>
        <w:gridCol w:w="2263"/>
        <w:gridCol w:w="2302"/>
      </w:tblGrid>
      <w:tr w:rsidR="00431689" w:rsidRPr="00A328EA" w:rsidTr="002014E0">
        <w:tc>
          <w:tcPr>
            <w:tcW w:w="2638" w:type="dxa"/>
            <w:shd w:val="clear" w:color="auto" w:fill="D9D9D9"/>
          </w:tcPr>
          <w:p w:rsidR="00431689" w:rsidRPr="00A328EA" w:rsidRDefault="00431689" w:rsidP="002014E0">
            <w:pPr>
              <w:widowControl w:val="0"/>
              <w:tabs>
                <w:tab w:val="left" w:pos="851"/>
                <w:tab w:val="left" w:pos="1134"/>
              </w:tabs>
              <w:ind w:right="-3"/>
              <w:jc w:val="center"/>
              <w:rPr>
                <w:rFonts w:ascii="Times New Roman" w:hAnsi="Times New Roman" w:cs="Times New Roman"/>
                <w:b/>
                <w:i/>
                <w:sz w:val="23"/>
                <w:szCs w:val="23"/>
              </w:rPr>
            </w:pPr>
            <w:r w:rsidRPr="00A328EA">
              <w:rPr>
                <w:rFonts w:ascii="Times New Roman" w:hAnsi="Times New Roman" w:cs="Times New Roman"/>
                <w:b/>
                <w:i/>
                <w:sz w:val="23"/>
                <w:szCs w:val="23"/>
              </w:rPr>
              <w:t>Alvállalkozó neve</w:t>
            </w:r>
          </w:p>
        </w:tc>
        <w:tc>
          <w:tcPr>
            <w:tcW w:w="2274" w:type="dxa"/>
            <w:shd w:val="clear" w:color="auto" w:fill="D9D9D9"/>
          </w:tcPr>
          <w:p w:rsidR="00431689" w:rsidRPr="00A328EA" w:rsidRDefault="00431689" w:rsidP="002014E0">
            <w:pPr>
              <w:widowControl w:val="0"/>
              <w:tabs>
                <w:tab w:val="left" w:pos="851"/>
                <w:tab w:val="left" w:pos="1134"/>
              </w:tabs>
              <w:ind w:right="-3"/>
              <w:jc w:val="center"/>
              <w:rPr>
                <w:rFonts w:ascii="Times New Roman" w:hAnsi="Times New Roman" w:cs="Times New Roman"/>
                <w:b/>
                <w:i/>
                <w:sz w:val="23"/>
                <w:szCs w:val="23"/>
              </w:rPr>
            </w:pPr>
            <w:r w:rsidRPr="00A328EA">
              <w:rPr>
                <w:rFonts w:ascii="Times New Roman" w:hAnsi="Times New Roman" w:cs="Times New Roman"/>
                <w:b/>
                <w:i/>
                <w:sz w:val="23"/>
                <w:szCs w:val="23"/>
              </w:rPr>
              <w:t>Székhelye</w:t>
            </w:r>
          </w:p>
        </w:tc>
        <w:tc>
          <w:tcPr>
            <w:tcW w:w="2314" w:type="dxa"/>
            <w:shd w:val="clear" w:color="auto" w:fill="D9D9D9"/>
          </w:tcPr>
          <w:p w:rsidR="00431689" w:rsidRPr="00A328EA" w:rsidRDefault="00431689" w:rsidP="002014E0">
            <w:pPr>
              <w:widowControl w:val="0"/>
              <w:tabs>
                <w:tab w:val="left" w:pos="851"/>
                <w:tab w:val="left" w:pos="1134"/>
              </w:tabs>
              <w:ind w:right="-3"/>
              <w:jc w:val="center"/>
              <w:rPr>
                <w:rFonts w:ascii="Times New Roman" w:hAnsi="Times New Roman" w:cs="Times New Roman"/>
                <w:b/>
                <w:i/>
                <w:sz w:val="23"/>
                <w:szCs w:val="23"/>
              </w:rPr>
            </w:pPr>
            <w:r w:rsidRPr="00A328EA">
              <w:rPr>
                <w:rFonts w:ascii="Times New Roman" w:hAnsi="Times New Roman" w:cs="Times New Roman"/>
                <w:b/>
                <w:i/>
                <w:sz w:val="23"/>
                <w:szCs w:val="23"/>
              </w:rPr>
              <w:t>Tevékenység</w:t>
            </w:r>
          </w:p>
        </w:tc>
        <w:tc>
          <w:tcPr>
            <w:tcW w:w="2343" w:type="dxa"/>
            <w:shd w:val="clear" w:color="auto" w:fill="D9D9D9"/>
          </w:tcPr>
          <w:p w:rsidR="00431689" w:rsidRPr="00A328EA" w:rsidRDefault="00431689" w:rsidP="002014E0">
            <w:pPr>
              <w:widowControl w:val="0"/>
              <w:tabs>
                <w:tab w:val="left" w:pos="851"/>
                <w:tab w:val="left" w:pos="1134"/>
              </w:tabs>
              <w:ind w:right="-3"/>
              <w:jc w:val="center"/>
              <w:rPr>
                <w:rFonts w:ascii="Times New Roman" w:hAnsi="Times New Roman" w:cs="Times New Roman"/>
                <w:b/>
                <w:i/>
                <w:sz w:val="23"/>
                <w:szCs w:val="23"/>
              </w:rPr>
            </w:pPr>
            <w:r w:rsidRPr="00A328EA">
              <w:rPr>
                <w:rFonts w:ascii="Times New Roman" w:hAnsi="Times New Roman" w:cs="Times New Roman"/>
                <w:b/>
                <w:i/>
                <w:sz w:val="23"/>
                <w:szCs w:val="23"/>
              </w:rPr>
              <w:t>Közreműködés aránya</w:t>
            </w:r>
          </w:p>
        </w:tc>
      </w:tr>
      <w:tr w:rsidR="00431689" w:rsidRPr="00A328EA" w:rsidTr="002014E0">
        <w:tc>
          <w:tcPr>
            <w:tcW w:w="2638"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274"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14"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43"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r>
      <w:tr w:rsidR="00431689" w:rsidRPr="00A328EA" w:rsidTr="002014E0">
        <w:tc>
          <w:tcPr>
            <w:tcW w:w="2638"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274"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14"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43"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r>
      <w:tr w:rsidR="00431689" w:rsidRPr="00A328EA" w:rsidTr="002014E0">
        <w:tc>
          <w:tcPr>
            <w:tcW w:w="2638"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274"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14"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43"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r>
      <w:tr w:rsidR="00431689" w:rsidRPr="00A328EA" w:rsidTr="002014E0">
        <w:tc>
          <w:tcPr>
            <w:tcW w:w="2638"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274"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14"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c>
          <w:tcPr>
            <w:tcW w:w="2343" w:type="dxa"/>
          </w:tcPr>
          <w:p w:rsidR="00431689" w:rsidRPr="00A328EA" w:rsidRDefault="00431689" w:rsidP="002014E0">
            <w:pPr>
              <w:widowControl w:val="0"/>
              <w:tabs>
                <w:tab w:val="left" w:pos="851"/>
                <w:tab w:val="left" w:pos="1134"/>
              </w:tabs>
              <w:ind w:right="-3"/>
              <w:jc w:val="both"/>
              <w:rPr>
                <w:rFonts w:ascii="Times New Roman" w:hAnsi="Times New Roman" w:cs="Times New Roman"/>
                <w:sz w:val="23"/>
                <w:szCs w:val="23"/>
              </w:rPr>
            </w:pPr>
          </w:p>
        </w:tc>
      </w:tr>
    </w:tbl>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jc w:val="right"/>
        <w:rPr>
          <w:rFonts w:ascii="Times New Roman" w:hAnsi="Times New Roman" w:cs="Times New Roman"/>
          <w:i/>
          <w:sz w:val="23"/>
          <w:szCs w:val="23"/>
        </w:rPr>
      </w:pPr>
      <w:r w:rsidRPr="00A328EA">
        <w:rPr>
          <w:rFonts w:ascii="Times New Roman" w:hAnsi="Times New Roman" w:cs="Times New Roman"/>
          <w:sz w:val="23"/>
          <w:szCs w:val="23"/>
        </w:rPr>
        <w:br w:type="page"/>
      </w:r>
    </w:p>
    <w:p w:rsidR="00431689" w:rsidRPr="00A328EA" w:rsidRDefault="00431689" w:rsidP="00B32DAE">
      <w:pPr>
        <w:jc w:val="right"/>
        <w:rPr>
          <w:rFonts w:ascii="Times New Roman" w:hAnsi="Times New Roman" w:cs="Times New Roman"/>
          <w:i/>
          <w:sz w:val="23"/>
          <w:szCs w:val="23"/>
        </w:rPr>
      </w:pPr>
      <w:r w:rsidRPr="00A328EA">
        <w:rPr>
          <w:rFonts w:ascii="Times New Roman" w:hAnsi="Times New Roman" w:cs="Times New Roman"/>
          <w:i/>
          <w:sz w:val="23"/>
          <w:szCs w:val="23"/>
        </w:rPr>
        <w:lastRenderedPageBreak/>
        <w:t>10. számú melléklet</w:t>
      </w: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NYILATKOZAT A KBT. 65. § (7)</w:t>
      </w:r>
    </w:p>
    <w:p w:rsidR="00431689" w:rsidRPr="00A328EA" w:rsidRDefault="00431689" w:rsidP="00B32DAE">
      <w:pPr>
        <w:widowControl w:val="0"/>
        <w:jc w:val="center"/>
        <w:rPr>
          <w:rFonts w:ascii="Times New Roman" w:hAnsi="Times New Roman" w:cs="Times New Roman"/>
          <w:b/>
          <w:sz w:val="23"/>
          <w:szCs w:val="23"/>
        </w:rPr>
      </w:pPr>
      <w:r w:rsidRPr="00A328EA">
        <w:rPr>
          <w:rFonts w:ascii="Times New Roman" w:hAnsi="Times New Roman" w:cs="Times New Roman"/>
          <w:b/>
          <w:sz w:val="23"/>
          <w:szCs w:val="23"/>
        </w:rPr>
        <w:t>ALAPJÁN</w:t>
      </w:r>
      <w:r w:rsidRPr="00A328EA">
        <w:rPr>
          <w:rStyle w:val="Lbjegyzet-hivatkozs"/>
          <w:rFonts w:ascii="Times New Roman" w:hAnsi="Times New Roman"/>
          <w:b/>
          <w:sz w:val="23"/>
          <w:szCs w:val="23"/>
        </w:rPr>
        <w:footnoteReference w:id="12"/>
      </w:r>
    </w:p>
    <w:p w:rsidR="00431689" w:rsidRPr="00A328EA" w:rsidRDefault="00431689" w:rsidP="00B32DAE">
      <w:pPr>
        <w:widowControl w:val="0"/>
        <w:tabs>
          <w:tab w:val="left" w:pos="851"/>
          <w:tab w:val="left" w:pos="1134"/>
        </w:tabs>
        <w:jc w:val="center"/>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r w:rsidRPr="00A328EA">
        <w:rPr>
          <w:rFonts w:ascii="Times New Roman" w:hAnsi="Times New Roman" w:cs="Times New Roman"/>
          <w:sz w:val="23"/>
          <w:szCs w:val="23"/>
        </w:rPr>
        <w:t>Alulírott ..................................................., mint az ajánlattevő ............................................ (székhely: ....................................) cégjegyzésre jogosult képviselője a fenti közbeszerzési eljárás során kijelentem, hogy az ajánlattevő az alábbi személy(ek) és/vagy szervezet(ek) kapacitására támaszkodva kíván megfelelni az előírt alkalmassági követelmény(ek)nek:</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Kapacitást biztosító személy és/vagy szervezet neve, székhelye: </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r w:rsidRPr="00A328EA">
        <w:rPr>
          <w:rFonts w:ascii="Times New Roman" w:hAnsi="Times New Roman" w:cs="Times New Roman"/>
          <w:sz w:val="23"/>
          <w:szCs w:val="23"/>
        </w:rPr>
        <w:t xml:space="preserve">Az ajánlattételi felhívás vonatkozó pontjának megjelölésével azon alkalmassági követelmény(ek), mely(ek)nek igazolása érdekében az ajánlattevő ezen szervezet és/vagy személy erőforrására (is) támaszkodik: </w:t>
      </w: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r w:rsidRPr="00A328EA">
        <w:rPr>
          <w:rFonts w:ascii="Times New Roman" w:hAnsi="Times New Roman" w:cs="Times New Roman"/>
          <w:sz w:val="23"/>
          <w:szCs w:val="23"/>
        </w:rPr>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w:t>
      </w: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FD2072">
      <w:pPr>
        <w:widowControl w:val="0"/>
        <w:tabs>
          <w:tab w:val="left" w:pos="851"/>
          <w:tab w:val="left" w:pos="1134"/>
        </w:tabs>
        <w:ind w:right="-3" w:hanging="11"/>
        <w:jc w:val="right"/>
        <w:rPr>
          <w:rFonts w:ascii="Times New Roman" w:hAnsi="Times New Roman" w:cs="Times New Roman"/>
          <w:sz w:val="23"/>
          <w:szCs w:val="23"/>
        </w:rPr>
      </w:pPr>
      <w:r w:rsidRPr="00A328EA">
        <w:rPr>
          <w:rFonts w:ascii="Times New Roman" w:hAnsi="Times New Roman" w:cs="Times New Roman"/>
          <w:sz w:val="23"/>
          <w:szCs w:val="23"/>
        </w:rPr>
        <w:br w:type="page"/>
      </w:r>
    </w:p>
    <w:p w:rsidR="00431689" w:rsidRPr="00A328EA" w:rsidRDefault="00431689" w:rsidP="00FD2072">
      <w:pPr>
        <w:widowControl w:val="0"/>
        <w:tabs>
          <w:tab w:val="left" w:pos="851"/>
          <w:tab w:val="left" w:pos="1134"/>
        </w:tabs>
        <w:ind w:right="-3" w:hanging="11"/>
        <w:jc w:val="right"/>
        <w:rPr>
          <w:rFonts w:ascii="Times New Roman" w:hAnsi="Times New Roman" w:cs="Times New Roman"/>
          <w:i/>
          <w:sz w:val="23"/>
          <w:szCs w:val="23"/>
        </w:rPr>
      </w:pPr>
      <w:r w:rsidRPr="00A328EA">
        <w:rPr>
          <w:rFonts w:ascii="Times New Roman" w:hAnsi="Times New Roman" w:cs="Times New Roman"/>
          <w:i/>
          <w:sz w:val="23"/>
          <w:szCs w:val="23"/>
        </w:rPr>
        <w:lastRenderedPageBreak/>
        <w:t xml:space="preserve"> 11. számú melléklet</w:t>
      </w:r>
    </w:p>
    <w:p w:rsidR="00431689" w:rsidRPr="00A328EA" w:rsidRDefault="00431689" w:rsidP="00344895">
      <w:pPr>
        <w:widowControl w:val="0"/>
        <w:tabs>
          <w:tab w:val="left" w:pos="851"/>
          <w:tab w:val="left" w:pos="1134"/>
        </w:tabs>
        <w:ind w:right="-3" w:hanging="11"/>
        <w:jc w:val="right"/>
        <w:rPr>
          <w:rFonts w:ascii="Times New Roman" w:hAnsi="Times New Roman" w:cs="Times New Roman"/>
          <w:i/>
          <w:sz w:val="23"/>
          <w:szCs w:val="23"/>
        </w:rPr>
      </w:pPr>
    </w:p>
    <w:p w:rsidR="00431689" w:rsidRPr="00A328EA" w:rsidRDefault="00431689" w:rsidP="00344895">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NYILATKOZAT</w:t>
      </w:r>
    </w:p>
    <w:p w:rsidR="00431689" w:rsidRPr="00A328EA" w:rsidRDefault="00431689" w:rsidP="00344895">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szakemberekről</w:t>
      </w:r>
    </w:p>
    <w:p w:rsidR="00431689" w:rsidRPr="00A328EA" w:rsidRDefault="00431689" w:rsidP="00344895">
      <w:pPr>
        <w:widowControl w:val="0"/>
        <w:tabs>
          <w:tab w:val="left" w:pos="851"/>
          <w:tab w:val="left" w:pos="1134"/>
        </w:tabs>
        <w:jc w:val="center"/>
        <w:rPr>
          <w:rFonts w:ascii="Times New Roman" w:hAnsi="Times New Roman" w:cs="Times New Roman"/>
          <w:b/>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344895">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344895">
      <w:pPr>
        <w:widowControl w:val="0"/>
        <w:tabs>
          <w:tab w:val="left" w:pos="851"/>
          <w:tab w:val="left" w:pos="1134"/>
        </w:tabs>
        <w:jc w:val="both"/>
        <w:rPr>
          <w:rFonts w:ascii="Times New Roman" w:hAnsi="Times New Roman" w:cs="Times New Roman"/>
          <w:sz w:val="23"/>
          <w:szCs w:val="23"/>
        </w:rPr>
      </w:pPr>
    </w:p>
    <w:p w:rsidR="00431689" w:rsidRPr="00A328EA" w:rsidRDefault="00431689" w:rsidP="00344895">
      <w:pPr>
        <w:jc w:val="both"/>
        <w:rPr>
          <w:rFonts w:ascii="Times New Roman" w:hAnsi="Times New Roman" w:cs="Times New Roman"/>
          <w:sz w:val="23"/>
          <w:szCs w:val="23"/>
        </w:rPr>
      </w:pPr>
      <w:r w:rsidRPr="00A328EA">
        <w:rPr>
          <w:rFonts w:ascii="Times New Roman" w:hAnsi="Times New Roman" w:cs="Times New Roman"/>
          <w:sz w:val="23"/>
          <w:szCs w:val="23"/>
        </w:rPr>
        <w:t xml:space="preserve">Alulírott ..................................................., mint az ajánlattevő ............................................ (székhely: ....................................) cégjegyzésre jogosult képviselője </w:t>
      </w:r>
    </w:p>
    <w:p w:rsidR="00431689" w:rsidRPr="00A328EA" w:rsidRDefault="00431689" w:rsidP="00344895">
      <w:pPr>
        <w:jc w:val="center"/>
        <w:rPr>
          <w:rFonts w:ascii="Times New Roman" w:hAnsi="Times New Roman" w:cs="Times New Roman"/>
          <w:sz w:val="23"/>
          <w:szCs w:val="23"/>
        </w:rPr>
      </w:pPr>
    </w:p>
    <w:p w:rsidR="00431689" w:rsidRPr="00A328EA" w:rsidRDefault="00431689" w:rsidP="00344895">
      <w:pPr>
        <w:jc w:val="center"/>
        <w:rPr>
          <w:rFonts w:ascii="Times New Roman" w:hAnsi="Times New Roman" w:cs="Times New Roman"/>
          <w:b/>
          <w:i/>
          <w:sz w:val="23"/>
          <w:szCs w:val="23"/>
        </w:rPr>
      </w:pPr>
      <w:r w:rsidRPr="00A328EA">
        <w:rPr>
          <w:rFonts w:ascii="Times New Roman" w:hAnsi="Times New Roman" w:cs="Times New Roman"/>
          <w:b/>
          <w:sz w:val="23"/>
          <w:szCs w:val="23"/>
        </w:rPr>
        <w:t>n y i l a t k o z o m</w:t>
      </w:r>
      <w:r w:rsidRPr="00A328EA">
        <w:rPr>
          <w:rFonts w:ascii="Times New Roman" w:hAnsi="Times New Roman" w:cs="Times New Roman"/>
          <w:b/>
          <w:i/>
          <w:sz w:val="23"/>
          <w:szCs w:val="23"/>
        </w:rPr>
        <w:t>,</w:t>
      </w:r>
    </w:p>
    <w:p w:rsidR="00431689" w:rsidRPr="00A328EA" w:rsidRDefault="00431689" w:rsidP="00344895">
      <w:pPr>
        <w:pStyle w:val="NormlWeb"/>
        <w:spacing w:before="0" w:beforeAutospacing="0" w:after="0" w:afterAutospacing="0"/>
        <w:jc w:val="both"/>
        <w:rPr>
          <w:sz w:val="23"/>
          <w:szCs w:val="23"/>
        </w:rPr>
      </w:pPr>
    </w:p>
    <w:p w:rsidR="00431689" w:rsidRPr="00A328EA" w:rsidRDefault="00431689" w:rsidP="006C7DB3">
      <w:pPr>
        <w:pStyle w:val="NormlWeb"/>
        <w:spacing w:before="0" w:beforeAutospacing="0" w:after="0" w:afterAutospacing="0"/>
        <w:jc w:val="both"/>
        <w:rPr>
          <w:i/>
          <w:sz w:val="23"/>
          <w:szCs w:val="23"/>
          <w:lang w:eastAsia="ar-SA"/>
        </w:rPr>
      </w:pPr>
      <w:r w:rsidRPr="00A328EA">
        <w:rPr>
          <w:sz w:val="23"/>
          <w:szCs w:val="23"/>
        </w:rPr>
        <w:t>hogy a szerződés teljesítésébe az alábbi, alkalmassági követelményeknek megfelelő szakember(eke)t kívánjuk bevonni:</w:t>
      </w:r>
    </w:p>
    <w:p w:rsidR="00431689" w:rsidRPr="00A328EA" w:rsidRDefault="00431689" w:rsidP="006C7DB3">
      <w:pPr>
        <w:rPr>
          <w:rFonts w:ascii="Times New Roman" w:hAnsi="Times New Roman" w:cs="Times New Roman"/>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3170"/>
        <w:gridCol w:w="2522"/>
        <w:gridCol w:w="2212"/>
      </w:tblGrid>
      <w:tr w:rsidR="00431689" w:rsidRPr="00A328EA" w:rsidTr="008C3E09">
        <w:trPr>
          <w:jc w:val="center"/>
        </w:trPr>
        <w:tc>
          <w:tcPr>
            <w:tcW w:w="1831" w:type="dxa"/>
            <w:shd w:val="clear" w:color="auto" w:fill="F3F3F3"/>
            <w:vAlign w:val="center"/>
          </w:tcPr>
          <w:p w:rsidR="00431689" w:rsidRPr="00A328EA" w:rsidRDefault="00431689">
            <w:pPr>
              <w:jc w:val="center"/>
              <w:rPr>
                <w:rFonts w:ascii="Times New Roman" w:hAnsi="Times New Roman" w:cs="Times New Roman"/>
                <w:sz w:val="23"/>
                <w:szCs w:val="23"/>
              </w:rPr>
            </w:pPr>
            <w:r w:rsidRPr="00A328EA">
              <w:rPr>
                <w:rFonts w:ascii="Times New Roman" w:hAnsi="Times New Roman" w:cs="Times New Roman"/>
                <w:sz w:val="23"/>
                <w:szCs w:val="23"/>
              </w:rPr>
              <w:t>Alkalmassági feltétel</w:t>
            </w:r>
          </w:p>
          <w:p w:rsidR="00431689" w:rsidRPr="00A328EA" w:rsidRDefault="00431689">
            <w:pPr>
              <w:jc w:val="center"/>
              <w:rPr>
                <w:rFonts w:ascii="Times New Roman" w:hAnsi="Times New Roman" w:cs="Times New Roman"/>
                <w:sz w:val="23"/>
                <w:szCs w:val="23"/>
              </w:rPr>
            </w:pPr>
          </w:p>
        </w:tc>
        <w:tc>
          <w:tcPr>
            <w:tcW w:w="3170" w:type="dxa"/>
            <w:shd w:val="clear" w:color="auto" w:fill="F3F3F3"/>
            <w:vAlign w:val="center"/>
          </w:tcPr>
          <w:p w:rsidR="00431689" w:rsidRPr="00A328EA" w:rsidRDefault="00431689">
            <w:pPr>
              <w:jc w:val="center"/>
              <w:rPr>
                <w:rFonts w:ascii="Times New Roman" w:hAnsi="Times New Roman" w:cs="Times New Roman"/>
                <w:sz w:val="23"/>
                <w:szCs w:val="23"/>
              </w:rPr>
            </w:pPr>
            <w:r w:rsidRPr="00A328EA">
              <w:rPr>
                <w:rFonts w:ascii="Times New Roman" w:hAnsi="Times New Roman" w:cs="Times New Roman"/>
                <w:sz w:val="23"/>
                <w:szCs w:val="23"/>
              </w:rPr>
              <w:t>Szakember neve</w:t>
            </w:r>
          </w:p>
        </w:tc>
        <w:tc>
          <w:tcPr>
            <w:tcW w:w="2522" w:type="dxa"/>
            <w:shd w:val="clear" w:color="auto" w:fill="F3F3F3"/>
            <w:vAlign w:val="center"/>
          </w:tcPr>
          <w:p w:rsidR="00431689" w:rsidRPr="00A328EA" w:rsidRDefault="00431689">
            <w:pPr>
              <w:jc w:val="center"/>
              <w:rPr>
                <w:rFonts w:ascii="Times New Roman" w:hAnsi="Times New Roman" w:cs="Times New Roman"/>
                <w:sz w:val="23"/>
                <w:szCs w:val="23"/>
              </w:rPr>
            </w:pPr>
            <w:r w:rsidRPr="00A328EA">
              <w:rPr>
                <w:rFonts w:ascii="Times New Roman" w:hAnsi="Times New Roman" w:cs="Times New Roman"/>
                <w:sz w:val="23"/>
                <w:szCs w:val="23"/>
              </w:rPr>
              <w:t>Szakember végzettsége/képzettsége</w:t>
            </w:r>
          </w:p>
        </w:tc>
        <w:tc>
          <w:tcPr>
            <w:tcW w:w="2212" w:type="dxa"/>
            <w:shd w:val="clear" w:color="auto" w:fill="F3F3F3"/>
            <w:vAlign w:val="center"/>
          </w:tcPr>
          <w:p w:rsidR="00431689" w:rsidRPr="00A328EA" w:rsidRDefault="00431689">
            <w:pPr>
              <w:jc w:val="center"/>
              <w:rPr>
                <w:rFonts w:ascii="Times New Roman" w:hAnsi="Times New Roman" w:cs="Times New Roman"/>
                <w:sz w:val="23"/>
                <w:szCs w:val="23"/>
              </w:rPr>
            </w:pPr>
            <w:r w:rsidRPr="00A328EA">
              <w:rPr>
                <w:rFonts w:ascii="Times New Roman" w:hAnsi="Times New Roman" w:cs="Times New Roman"/>
                <w:sz w:val="23"/>
                <w:szCs w:val="23"/>
              </w:rPr>
              <w:t>Szakember szakmai tapasztalata, gyakorlati ideje években</w:t>
            </w:r>
          </w:p>
        </w:tc>
      </w:tr>
      <w:tr w:rsidR="00431689" w:rsidRPr="00A328EA" w:rsidTr="008C3E09">
        <w:trPr>
          <w:jc w:val="center"/>
        </w:trPr>
        <w:tc>
          <w:tcPr>
            <w:tcW w:w="1831" w:type="dxa"/>
          </w:tcPr>
          <w:p w:rsidR="00431689" w:rsidRPr="00A328EA" w:rsidRDefault="00431689">
            <w:pPr>
              <w:rPr>
                <w:rFonts w:ascii="Times New Roman" w:hAnsi="Times New Roman" w:cs="Times New Roman"/>
                <w:sz w:val="23"/>
                <w:szCs w:val="23"/>
              </w:rPr>
            </w:pPr>
            <w:r w:rsidRPr="00A328EA">
              <w:rPr>
                <w:rFonts w:ascii="Times New Roman" w:hAnsi="Times New Roman" w:cs="Times New Roman"/>
                <w:sz w:val="23"/>
                <w:szCs w:val="23"/>
              </w:rPr>
              <w:t>M/2 – MV-</w:t>
            </w:r>
            <w:r w:rsidR="006A3852" w:rsidRPr="00A328EA">
              <w:rPr>
                <w:rFonts w:ascii="Times New Roman" w:hAnsi="Times New Roman" w:cs="Times New Roman"/>
                <w:sz w:val="23"/>
                <w:szCs w:val="23"/>
              </w:rPr>
              <w:t>É vagy</w:t>
            </w:r>
          </w:p>
          <w:p w:rsidR="006A3852" w:rsidRPr="00A328EA" w:rsidRDefault="006A3852">
            <w:pPr>
              <w:rPr>
                <w:rFonts w:ascii="Times New Roman" w:hAnsi="Times New Roman" w:cs="Times New Roman"/>
                <w:sz w:val="23"/>
                <w:szCs w:val="23"/>
              </w:rPr>
            </w:pPr>
            <w:r w:rsidRPr="00A328EA">
              <w:rPr>
                <w:rFonts w:ascii="Times New Roman" w:hAnsi="Times New Roman" w:cs="Times New Roman"/>
                <w:sz w:val="23"/>
                <w:szCs w:val="23"/>
              </w:rPr>
              <w:t>MV-É-R</w:t>
            </w:r>
          </w:p>
        </w:tc>
        <w:tc>
          <w:tcPr>
            <w:tcW w:w="3170" w:type="dxa"/>
            <w:vAlign w:val="center"/>
          </w:tcPr>
          <w:p w:rsidR="00431689" w:rsidRPr="00A328EA" w:rsidRDefault="00431689">
            <w:pPr>
              <w:jc w:val="center"/>
              <w:rPr>
                <w:rFonts w:ascii="Times New Roman" w:hAnsi="Times New Roman" w:cs="Times New Roman"/>
                <w:sz w:val="23"/>
                <w:szCs w:val="23"/>
              </w:rPr>
            </w:pPr>
          </w:p>
        </w:tc>
        <w:tc>
          <w:tcPr>
            <w:tcW w:w="2522" w:type="dxa"/>
            <w:vAlign w:val="center"/>
          </w:tcPr>
          <w:p w:rsidR="00431689" w:rsidRPr="00A328EA" w:rsidRDefault="00431689">
            <w:pPr>
              <w:jc w:val="center"/>
              <w:rPr>
                <w:rFonts w:ascii="Times New Roman" w:hAnsi="Times New Roman" w:cs="Times New Roman"/>
                <w:sz w:val="23"/>
                <w:szCs w:val="23"/>
              </w:rPr>
            </w:pPr>
          </w:p>
        </w:tc>
        <w:tc>
          <w:tcPr>
            <w:tcW w:w="2212" w:type="dxa"/>
            <w:vAlign w:val="center"/>
          </w:tcPr>
          <w:p w:rsidR="00431689" w:rsidRPr="00A328EA" w:rsidRDefault="00431689">
            <w:pPr>
              <w:jc w:val="center"/>
              <w:rPr>
                <w:rFonts w:ascii="Times New Roman" w:hAnsi="Times New Roman" w:cs="Times New Roman"/>
                <w:sz w:val="23"/>
                <w:szCs w:val="23"/>
              </w:rPr>
            </w:pPr>
          </w:p>
        </w:tc>
      </w:tr>
    </w:tbl>
    <w:p w:rsidR="00431689" w:rsidRPr="00A328EA" w:rsidRDefault="00431689" w:rsidP="006C7DB3">
      <w:pPr>
        <w:rPr>
          <w:rFonts w:ascii="Times New Roman" w:hAnsi="Times New Roman" w:cs="Times New Roman"/>
          <w:sz w:val="23"/>
          <w:szCs w:val="23"/>
        </w:rPr>
      </w:pPr>
    </w:p>
    <w:p w:rsidR="00431689" w:rsidRPr="00A328EA" w:rsidRDefault="00431689" w:rsidP="006C7DB3">
      <w:pPr>
        <w:jc w:val="both"/>
        <w:rPr>
          <w:rFonts w:ascii="Times New Roman" w:hAnsi="Times New Roman" w:cs="Times New Roman"/>
          <w:sz w:val="23"/>
          <w:szCs w:val="23"/>
        </w:rPr>
      </w:pPr>
      <w:r w:rsidRPr="00A328EA">
        <w:rPr>
          <w:rFonts w:ascii="Times New Roman" w:hAnsi="Times New Roman" w:cs="Times New Roman"/>
          <w:sz w:val="23"/>
          <w:szCs w:val="23"/>
        </w:rPr>
        <w:t>Nyilatkozom, hogy amennyiben a szakember még nem rendelkezik az előírt kamarai nyilvántartásba vétellel, akkor legkésőbb a szerződés megkötésének időpontjára az előírt szakember kamarai nyilvántartásba vételéről gondoskodni fogok.</w:t>
      </w:r>
    </w:p>
    <w:p w:rsidR="00431689" w:rsidRPr="00A328EA" w:rsidRDefault="00431689" w:rsidP="00344895">
      <w:pPr>
        <w:pStyle w:val="NormlWeb"/>
        <w:spacing w:before="0" w:beforeAutospacing="0" w:after="0" w:afterAutospacing="0"/>
        <w:jc w:val="both"/>
        <w:rPr>
          <w:sz w:val="23"/>
          <w:szCs w:val="23"/>
        </w:rPr>
      </w:pPr>
    </w:p>
    <w:p w:rsidR="00431689" w:rsidRPr="00A328EA" w:rsidRDefault="00431689" w:rsidP="00344895">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344895">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344895">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344895">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344895">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344895">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344895">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344895">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6C7DB3">
      <w:pPr>
        <w:suppressAutoHyphens w:val="0"/>
        <w:jc w:val="right"/>
        <w:rPr>
          <w:rFonts w:ascii="Times New Roman" w:hAnsi="Times New Roman" w:cs="Times New Roman"/>
          <w:b/>
          <w:sz w:val="23"/>
          <w:szCs w:val="23"/>
        </w:rPr>
      </w:pPr>
      <w:r w:rsidRPr="00A328EA">
        <w:rPr>
          <w:rFonts w:ascii="Times New Roman" w:hAnsi="Times New Roman" w:cs="Times New Roman"/>
          <w:sz w:val="23"/>
          <w:szCs w:val="23"/>
        </w:rPr>
        <w:br w:type="page"/>
      </w:r>
      <w:r w:rsidRPr="00A328EA">
        <w:rPr>
          <w:rFonts w:ascii="Times New Roman" w:hAnsi="Times New Roman" w:cs="Times New Roman"/>
          <w:i/>
          <w:sz w:val="23"/>
          <w:szCs w:val="23"/>
        </w:rPr>
        <w:lastRenderedPageBreak/>
        <w:t>1</w:t>
      </w:r>
      <w:r w:rsidR="00E5146B" w:rsidRPr="00A328EA">
        <w:rPr>
          <w:rFonts w:ascii="Times New Roman" w:hAnsi="Times New Roman" w:cs="Times New Roman"/>
          <w:i/>
          <w:sz w:val="23"/>
          <w:szCs w:val="23"/>
        </w:rPr>
        <w:t>2</w:t>
      </w:r>
      <w:r w:rsidRPr="00A328EA">
        <w:rPr>
          <w:rFonts w:ascii="Times New Roman" w:hAnsi="Times New Roman" w:cs="Times New Roman"/>
          <w:i/>
          <w:sz w:val="23"/>
          <w:szCs w:val="23"/>
        </w:rPr>
        <w:t>. számú melléklet</w:t>
      </w:r>
    </w:p>
    <w:p w:rsidR="00431689" w:rsidRPr="00A328EA" w:rsidRDefault="00431689" w:rsidP="00B32DAE">
      <w:pPr>
        <w:rPr>
          <w:rFonts w:ascii="Times New Roman" w:hAnsi="Times New Roman" w:cs="Times New Roman"/>
          <w:sz w:val="23"/>
          <w:szCs w:val="23"/>
        </w:rPr>
      </w:pP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jc w:val="center"/>
        <w:rPr>
          <w:rFonts w:ascii="Times New Roman" w:hAnsi="Times New Roman" w:cs="Times New Roman"/>
          <w:sz w:val="23"/>
          <w:szCs w:val="23"/>
        </w:rPr>
      </w:pP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NYILATKOZAT</w:t>
      </w:r>
    </w:p>
    <w:p w:rsidR="00431689" w:rsidRPr="00A328EA" w:rsidRDefault="00431689" w:rsidP="00B32DAE">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változásbejegyzési eljárásról</w:t>
      </w:r>
    </w:p>
    <w:p w:rsidR="00431689" w:rsidRPr="00A328EA" w:rsidRDefault="00431689" w:rsidP="00B32DAE">
      <w:pPr>
        <w:widowControl w:val="0"/>
        <w:tabs>
          <w:tab w:val="left" w:pos="851"/>
          <w:tab w:val="left" w:pos="1134"/>
        </w:tabs>
        <w:jc w:val="center"/>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B32DAE">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ind w:right="-3"/>
        <w:jc w:val="both"/>
        <w:rPr>
          <w:rFonts w:ascii="Times New Roman" w:hAnsi="Times New Roman" w:cs="Times New Roman"/>
          <w:sz w:val="23"/>
          <w:szCs w:val="23"/>
        </w:rPr>
      </w:pPr>
      <w:r w:rsidRPr="00A328EA">
        <w:rPr>
          <w:rFonts w:ascii="Times New Roman" w:hAnsi="Times New Roman" w:cs="Times New Roman"/>
          <w:sz w:val="23"/>
          <w:szCs w:val="23"/>
        </w:rPr>
        <w:t>Alulírott ..................................................., mint az ajánlattevő ............................................ (székhely: ....................................) cégjegyzésre jogosult képviselője a fenti közbeszerzési eljárás során kijelentem, hogy az ajánlattevő tekintetében változásbejegyzési eljárás (cégmódosítás)</w:t>
      </w:r>
    </w:p>
    <w:p w:rsidR="00431689" w:rsidRPr="00A328EA" w:rsidRDefault="00431689" w:rsidP="00280F86">
      <w:pPr>
        <w:widowControl w:val="0"/>
        <w:ind w:right="-3"/>
        <w:jc w:val="both"/>
        <w:rPr>
          <w:rFonts w:ascii="Times New Roman" w:hAnsi="Times New Roman" w:cs="Times New Roman"/>
          <w:sz w:val="23"/>
          <w:szCs w:val="23"/>
        </w:rPr>
      </w:pPr>
    </w:p>
    <w:p w:rsidR="00431689" w:rsidRPr="00A328EA" w:rsidRDefault="00431689" w:rsidP="00280F86">
      <w:pPr>
        <w:widowControl w:val="0"/>
        <w:ind w:right="-3"/>
        <w:jc w:val="center"/>
        <w:rPr>
          <w:rFonts w:ascii="Times New Roman" w:hAnsi="Times New Roman" w:cs="Times New Roman"/>
          <w:sz w:val="23"/>
          <w:szCs w:val="23"/>
        </w:rPr>
      </w:pPr>
      <w:r w:rsidRPr="00A328EA">
        <w:rPr>
          <w:rFonts w:ascii="Times New Roman" w:hAnsi="Times New Roman" w:cs="Times New Roman"/>
          <w:sz w:val="23"/>
          <w:szCs w:val="23"/>
        </w:rPr>
        <w:t xml:space="preserve">van / nincs </w:t>
      </w:r>
      <w:r w:rsidRPr="00A328EA">
        <w:rPr>
          <w:rStyle w:val="Lbjegyzet-hivatkozs"/>
          <w:rFonts w:ascii="Times New Roman" w:hAnsi="Times New Roman"/>
          <w:sz w:val="23"/>
          <w:szCs w:val="23"/>
        </w:rPr>
        <w:footnoteReference w:id="13"/>
      </w:r>
    </w:p>
    <w:p w:rsidR="00431689" w:rsidRPr="00A328EA" w:rsidRDefault="00431689" w:rsidP="00280F86">
      <w:pPr>
        <w:widowControl w:val="0"/>
        <w:ind w:right="-3"/>
        <w:jc w:val="both"/>
        <w:rPr>
          <w:rFonts w:ascii="Times New Roman" w:hAnsi="Times New Roman" w:cs="Times New Roman"/>
          <w:sz w:val="23"/>
          <w:szCs w:val="23"/>
        </w:rPr>
      </w:pPr>
    </w:p>
    <w:p w:rsidR="00431689" w:rsidRPr="00A328EA" w:rsidRDefault="00431689" w:rsidP="00280F86">
      <w:pPr>
        <w:widowControl w:val="0"/>
        <w:ind w:right="-3"/>
        <w:jc w:val="both"/>
        <w:rPr>
          <w:rFonts w:ascii="Times New Roman" w:hAnsi="Times New Roman" w:cs="Times New Roman"/>
          <w:sz w:val="23"/>
          <w:szCs w:val="23"/>
        </w:rPr>
      </w:pPr>
      <w:r w:rsidRPr="00A328EA">
        <w:rPr>
          <w:rFonts w:ascii="Times New Roman" w:hAnsi="Times New Roman" w:cs="Times New Roman"/>
          <w:sz w:val="23"/>
          <w:szCs w:val="23"/>
        </w:rPr>
        <w:t>folyamatban.</w:t>
      </w:r>
    </w:p>
    <w:p w:rsidR="00431689" w:rsidRPr="00A328EA" w:rsidRDefault="00431689" w:rsidP="00280F86">
      <w:pPr>
        <w:widowControl w:val="0"/>
        <w:ind w:right="-3"/>
        <w:jc w:val="both"/>
        <w:rPr>
          <w:rFonts w:ascii="Times New Roman" w:hAnsi="Times New Roman" w:cs="Times New Roman"/>
          <w:sz w:val="23"/>
          <w:szCs w:val="23"/>
        </w:rPr>
      </w:pPr>
    </w:p>
    <w:p w:rsidR="00431689" w:rsidRPr="00A328EA" w:rsidRDefault="00431689" w:rsidP="00280F86">
      <w:pPr>
        <w:widowControl w:val="0"/>
        <w:ind w:right="-3"/>
        <w:jc w:val="both"/>
        <w:rPr>
          <w:rFonts w:ascii="Times New Roman" w:hAnsi="Times New Roman" w:cs="Times New Roman"/>
          <w:sz w:val="23"/>
          <w:szCs w:val="23"/>
        </w:rPr>
      </w:pPr>
      <w:r w:rsidRPr="00A328EA">
        <w:rPr>
          <w:rFonts w:ascii="Times New Roman" w:hAnsi="Times New Roman" w:cs="Times New Roman"/>
          <w:sz w:val="23"/>
          <w:szCs w:val="23"/>
        </w:rPr>
        <w:t>Folyamatban lévő változásbejegyzési eljárás esetén csatoljuk a benyújtott változásbejegyzési kérelmet és a benyújtást igazoló digitális tértivevény másolatát.</w:t>
      </w:r>
    </w:p>
    <w:p w:rsidR="00431689" w:rsidRPr="00A328EA" w:rsidRDefault="00431689" w:rsidP="00280F86">
      <w:pPr>
        <w:widowControl w:val="0"/>
        <w:ind w:right="-3"/>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6C7DB3">
      <w:pPr>
        <w:pStyle w:val="Alcm"/>
        <w:rPr>
          <w:rFonts w:ascii="Times New Roman" w:hAnsi="Times New Roman"/>
          <w:sz w:val="23"/>
          <w:szCs w:val="23"/>
        </w:rPr>
      </w:pPr>
      <w:r w:rsidRPr="00A328EA">
        <w:rPr>
          <w:rFonts w:ascii="Times New Roman" w:hAnsi="Times New Roman"/>
          <w:sz w:val="23"/>
          <w:szCs w:val="23"/>
        </w:rPr>
        <w:br w:type="page"/>
      </w:r>
    </w:p>
    <w:p w:rsidR="00431689" w:rsidRPr="00A328EA" w:rsidRDefault="00431689" w:rsidP="006C7DB3">
      <w:pPr>
        <w:widowControl w:val="0"/>
        <w:tabs>
          <w:tab w:val="left" w:pos="851"/>
          <w:tab w:val="left" w:pos="1134"/>
        </w:tabs>
        <w:ind w:right="-3" w:hanging="11"/>
        <w:jc w:val="right"/>
        <w:rPr>
          <w:rFonts w:ascii="Times New Roman" w:hAnsi="Times New Roman" w:cs="Times New Roman"/>
          <w:i/>
          <w:sz w:val="23"/>
          <w:szCs w:val="23"/>
        </w:rPr>
      </w:pPr>
      <w:r w:rsidRPr="00A328EA">
        <w:rPr>
          <w:rFonts w:ascii="Times New Roman" w:hAnsi="Times New Roman" w:cs="Times New Roman"/>
          <w:i/>
          <w:sz w:val="23"/>
          <w:szCs w:val="23"/>
        </w:rPr>
        <w:lastRenderedPageBreak/>
        <w:t>1</w:t>
      </w:r>
      <w:r w:rsidR="00E5146B" w:rsidRPr="00A328EA">
        <w:rPr>
          <w:rFonts w:ascii="Times New Roman" w:hAnsi="Times New Roman" w:cs="Times New Roman"/>
          <w:i/>
          <w:sz w:val="23"/>
          <w:szCs w:val="23"/>
        </w:rPr>
        <w:t>3</w:t>
      </w:r>
      <w:r w:rsidRPr="00A328EA">
        <w:rPr>
          <w:rFonts w:ascii="Times New Roman" w:hAnsi="Times New Roman" w:cs="Times New Roman"/>
          <w:i/>
          <w:sz w:val="23"/>
          <w:szCs w:val="23"/>
        </w:rPr>
        <w:t>. számú melléklet</w:t>
      </w:r>
    </w:p>
    <w:p w:rsidR="00431689" w:rsidRPr="00A328EA" w:rsidRDefault="00431689" w:rsidP="006C7DB3">
      <w:pPr>
        <w:jc w:val="center"/>
        <w:rPr>
          <w:rFonts w:ascii="Times New Roman" w:hAnsi="Times New Roman" w:cs="Times New Roman"/>
          <w:sz w:val="23"/>
          <w:szCs w:val="23"/>
        </w:rPr>
      </w:pPr>
    </w:p>
    <w:p w:rsidR="00431689" w:rsidRPr="00A328EA" w:rsidRDefault="00431689" w:rsidP="006C7DB3">
      <w:pPr>
        <w:jc w:val="center"/>
        <w:rPr>
          <w:rFonts w:ascii="Times New Roman" w:hAnsi="Times New Roman" w:cs="Times New Roman"/>
          <w:sz w:val="23"/>
          <w:szCs w:val="23"/>
        </w:rPr>
      </w:pPr>
    </w:p>
    <w:p w:rsidR="00431689" w:rsidRPr="00A328EA" w:rsidRDefault="00431689" w:rsidP="006C7DB3">
      <w:pPr>
        <w:jc w:val="center"/>
        <w:rPr>
          <w:rFonts w:ascii="Times New Roman" w:hAnsi="Times New Roman" w:cs="Times New Roman"/>
          <w:b/>
          <w:sz w:val="23"/>
          <w:szCs w:val="23"/>
        </w:rPr>
      </w:pPr>
      <w:r w:rsidRPr="00A328EA">
        <w:rPr>
          <w:rFonts w:ascii="Times New Roman" w:hAnsi="Times New Roman" w:cs="Times New Roman"/>
          <w:b/>
          <w:sz w:val="23"/>
          <w:szCs w:val="23"/>
        </w:rPr>
        <w:t>NYILATKOZAT</w:t>
      </w:r>
    </w:p>
    <w:p w:rsidR="00431689" w:rsidRPr="00A328EA" w:rsidRDefault="00431689" w:rsidP="006C7DB3">
      <w:pPr>
        <w:jc w:val="center"/>
        <w:rPr>
          <w:rFonts w:ascii="Times New Roman" w:hAnsi="Times New Roman" w:cs="Times New Roman"/>
          <w:b/>
          <w:sz w:val="23"/>
          <w:szCs w:val="23"/>
        </w:rPr>
      </w:pPr>
      <w:r w:rsidRPr="00A328EA">
        <w:rPr>
          <w:rFonts w:ascii="Times New Roman" w:hAnsi="Times New Roman" w:cs="Times New Roman"/>
          <w:b/>
          <w:sz w:val="23"/>
          <w:szCs w:val="23"/>
        </w:rPr>
        <w:t>biztosításról</w:t>
      </w:r>
    </w:p>
    <w:p w:rsidR="00431689" w:rsidRPr="00A328EA" w:rsidRDefault="00431689" w:rsidP="006C7DB3">
      <w:pPr>
        <w:jc w:val="center"/>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6C7DB3">
      <w:pPr>
        <w:jc w:val="center"/>
        <w:rPr>
          <w:rFonts w:ascii="Times New Roman" w:hAnsi="Times New Roman" w:cs="Times New Roman"/>
          <w:sz w:val="23"/>
          <w:szCs w:val="23"/>
        </w:rPr>
      </w:pPr>
    </w:p>
    <w:p w:rsidR="00431689" w:rsidRPr="00A328EA" w:rsidRDefault="00431689" w:rsidP="006C7DB3">
      <w:pPr>
        <w:jc w:val="center"/>
        <w:rPr>
          <w:rFonts w:ascii="Times New Roman" w:hAnsi="Times New Roman" w:cs="Times New Roman"/>
          <w:sz w:val="23"/>
          <w:szCs w:val="23"/>
        </w:rPr>
      </w:pPr>
    </w:p>
    <w:p w:rsidR="00E5146B" w:rsidRPr="00A328EA" w:rsidRDefault="00431689" w:rsidP="004C475C">
      <w:pPr>
        <w:jc w:val="both"/>
        <w:rPr>
          <w:rFonts w:ascii="Times New Roman" w:hAnsi="Times New Roman" w:cs="Times New Roman"/>
          <w:sz w:val="23"/>
          <w:szCs w:val="23"/>
        </w:rPr>
      </w:pPr>
      <w:r w:rsidRPr="00A328EA">
        <w:rPr>
          <w:rFonts w:ascii="Times New Roman" w:hAnsi="Times New Roman" w:cs="Times New Roman"/>
          <w:sz w:val="23"/>
          <w:szCs w:val="23"/>
        </w:rPr>
        <w:t>Alulírott ..................................................., mint az ajánlattevő ............................................ (székhely: ....................................) cégjegyzésre jogosult képviselője kijelentem, hogy cégünk nyertessége esetén legkésőbb a szerződéskötés időpontjára a tevékenységre vonatkozó (jelen eljárás tárgyát képező építési beruházásra is kiterjedő) felelősségbiztosítással fog rendelkezni, amelyben felelősségbiztosítás minimális összege</w:t>
      </w:r>
      <w:r w:rsidR="004C475C" w:rsidRPr="00A328EA">
        <w:rPr>
          <w:rFonts w:ascii="Times New Roman" w:hAnsi="Times New Roman" w:cs="Times New Roman"/>
          <w:sz w:val="23"/>
          <w:szCs w:val="23"/>
        </w:rPr>
        <w:t xml:space="preserve"> </w:t>
      </w:r>
      <w:r w:rsidRPr="00A328EA">
        <w:rPr>
          <w:rFonts w:ascii="Times New Roman" w:hAnsi="Times New Roman" w:cs="Times New Roman"/>
          <w:sz w:val="23"/>
          <w:szCs w:val="23"/>
        </w:rPr>
        <w:t>legalább 10 millió forint káreseményenként és legalább 20 millió forint évente</w:t>
      </w:r>
      <w:r w:rsidR="004C475C" w:rsidRPr="00A328EA">
        <w:rPr>
          <w:rFonts w:ascii="Times New Roman" w:hAnsi="Times New Roman" w:cs="Times New Roman"/>
          <w:sz w:val="23"/>
          <w:szCs w:val="23"/>
        </w:rPr>
        <w:t>.</w:t>
      </w: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r w:rsidRPr="00A328EA">
        <w:rPr>
          <w:rFonts w:ascii="Times New Roman" w:hAnsi="Times New Roman" w:cs="Times New Roman"/>
          <w:sz w:val="23"/>
          <w:szCs w:val="23"/>
        </w:rPr>
        <w:tab/>
      </w: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cégszerű aláírás</w:t>
      </w: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 </w:t>
      </w:r>
    </w:p>
    <w:p w:rsidR="00431689" w:rsidRPr="00A328EA" w:rsidRDefault="00431689" w:rsidP="006C7DB3">
      <w:pPr>
        <w:pStyle w:val="Alcm"/>
        <w:rPr>
          <w:rFonts w:ascii="Times New Roman" w:hAnsi="Times New Roman"/>
          <w:sz w:val="23"/>
          <w:szCs w:val="23"/>
        </w:rPr>
      </w:pPr>
      <w:r w:rsidRPr="00A328EA">
        <w:rPr>
          <w:rFonts w:ascii="Times New Roman" w:hAnsi="Times New Roman"/>
          <w:sz w:val="23"/>
          <w:szCs w:val="23"/>
        </w:rPr>
        <w:br w:type="page"/>
      </w:r>
    </w:p>
    <w:p w:rsidR="00431689" w:rsidRPr="00A328EA" w:rsidRDefault="00431689" w:rsidP="006C7DB3">
      <w:pPr>
        <w:jc w:val="right"/>
        <w:rPr>
          <w:rFonts w:ascii="Times New Roman" w:hAnsi="Times New Roman" w:cs="Times New Roman"/>
          <w:i/>
          <w:sz w:val="23"/>
          <w:szCs w:val="23"/>
        </w:rPr>
      </w:pPr>
      <w:r w:rsidRPr="00A328EA">
        <w:rPr>
          <w:rFonts w:ascii="Times New Roman" w:hAnsi="Times New Roman" w:cs="Times New Roman"/>
          <w:i/>
          <w:sz w:val="23"/>
          <w:szCs w:val="23"/>
        </w:rPr>
        <w:lastRenderedPageBreak/>
        <w:t>1</w:t>
      </w:r>
      <w:r w:rsidR="00E5146B" w:rsidRPr="00A328EA">
        <w:rPr>
          <w:rFonts w:ascii="Times New Roman" w:hAnsi="Times New Roman" w:cs="Times New Roman"/>
          <w:i/>
          <w:sz w:val="23"/>
          <w:szCs w:val="23"/>
        </w:rPr>
        <w:t>4</w:t>
      </w:r>
      <w:r w:rsidRPr="00A328EA">
        <w:rPr>
          <w:rFonts w:ascii="Times New Roman" w:hAnsi="Times New Roman" w:cs="Times New Roman"/>
          <w:i/>
          <w:sz w:val="23"/>
          <w:szCs w:val="23"/>
        </w:rPr>
        <w:t>. számú melléklet</w:t>
      </w: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jc w:val="center"/>
        <w:rPr>
          <w:rFonts w:ascii="Times New Roman" w:hAnsi="Times New Roman" w:cs="Times New Roman"/>
          <w:b/>
          <w:sz w:val="23"/>
          <w:szCs w:val="23"/>
        </w:rPr>
      </w:pPr>
      <w:r w:rsidRPr="00A328EA">
        <w:rPr>
          <w:rFonts w:ascii="Times New Roman" w:hAnsi="Times New Roman" w:cs="Times New Roman"/>
          <w:b/>
          <w:sz w:val="23"/>
          <w:szCs w:val="23"/>
        </w:rPr>
        <w:t>NYILATKOZAT</w:t>
      </w:r>
    </w:p>
    <w:p w:rsidR="00431689" w:rsidRPr="00A328EA" w:rsidRDefault="00431689" w:rsidP="006C7DB3">
      <w:pPr>
        <w:jc w:val="center"/>
        <w:rPr>
          <w:rFonts w:ascii="Times New Roman" w:hAnsi="Times New Roman" w:cs="Times New Roman"/>
          <w:b/>
          <w:sz w:val="23"/>
          <w:szCs w:val="23"/>
        </w:rPr>
      </w:pPr>
      <w:r w:rsidRPr="00A328EA">
        <w:rPr>
          <w:rFonts w:ascii="Times New Roman" w:hAnsi="Times New Roman" w:cs="Times New Roman"/>
          <w:b/>
          <w:sz w:val="23"/>
          <w:szCs w:val="23"/>
        </w:rPr>
        <w:t>biztosítékok teljesítésére vonatkozóan</w:t>
      </w:r>
    </w:p>
    <w:p w:rsidR="007601EE" w:rsidRPr="00A328EA" w:rsidRDefault="007601EE" w:rsidP="006C7DB3">
      <w:pPr>
        <w:jc w:val="center"/>
        <w:rPr>
          <w:rFonts w:ascii="Times New Roman" w:hAnsi="Times New Roman" w:cs="Times New Roman"/>
          <w:b/>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jc w:val="both"/>
        <w:rPr>
          <w:rFonts w:ascii="Times New Roman" w:hAnsi="Times New Roman" w:cs="Times New Roman"/>
          <w:sz w:val="23"/>
          <w:szCs w:val="23"/>
        </w:rPr>
      </w:pPr>
      <w:r w:rsidRPr="00A328EA">
        <w:rPr>
          <w:rFonts w:ascii="Times New Roman" w:hAnsi="Times New Roman" w:cs="Times New Roman"/>
          <w:sz w:val="23"/>
          <w:szCs w:val="23"/>
        </w:rPr>
        <w:t>Alulírott ..................................................., mint az ajánlattevő ............................................ (székhely: ....................................) cégjegyzésre jogosult képviselője a Kbt. 134. § (5) bekezdése alapján kijelentem, hogy ajánlattevő az Ajánlatkérő által előírt jóteljesítési és jótállási biztosítékot határidőben rendelkezésre bocsátja.</w:t>
      </w:r>
    </w:p>
    <w:p w:rsidR="00431689" w:rsidRPr="00A328EA" w:rsidRDefault="00431689" w:rsidP="006C7DB3">
      <w:pPr>
        <w:rPr>
          <w:rFonts w:ascii="Times New Roman" w:hAnsi="Times New Roman" w:cs="Times New Roman"/>
          <w:sz w:val="23"/>
          <w:szCs w:val="23"/>
        </w:rPr>
      </w:pPr>
    </w:p>
    <w:p w:rsidR="00431689" w:rsidRPr="00A328EA" w:rsidRDefault="00431689" w:rsidP="006C7DB3">
      <w:pPr>
        <w:jc w:val="center"/>
        <w:rPr>
          <w:rFonts w:ascii="Times New Roman" w:hAnsi="Times New Roman" w:cs="Times New Roman"/>
          <w:sz w:val="23"/>
          <w:szCs w:val="23"/>
        </w:rPr>
      </w:pPr>
    </w:p>
    <w:p w:rsidR="00431689" w:rsidRPr="00A328EA" w:rsidRDefault="00431689" w:rsidP="00D009B6">
      <w:pPr>
        <w:widowControl w:val="0"/>
        <w:tabs>
          <w:tab w:val="left" w:pos="851"/>
          <w:tab w:val="left" w:pos="1134"/>
        </w:tabs>
        <w:ind w:right="-3" w:hanging="11"/>
        <w:jc w:val="right"/>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 </w:t>
      </w:r>
    </w:p>
    <w:p w:rsidR="00431689" w:rsidRPr="00A328EA" w:rsidRDefault="00431689" w:rsidP="006C7DB3">
      <w:pPr>
        <w:pStyle w:val="Alcm"/>
        <w:rPr>
          <w:rFonts w:ascii="Times New Roman" w:hAnsi="Times New Roman"/>
          <w:sz w:val="23"/>
          <w:szCs w:val="23"/>
        </w:rPr>
      </w:pPr>
      <w:r w:rsidRPr="00A328EA">
        <w:rPr>
          <w:rFonts w:ascii="Times New Roman" w:hAnsi="Times New Roman"/>
          <w:sz w:val="23"/>
          <w:szCs w:val="23"/>
        </w:rPr>
        <w:br w:type="page"/>
      </w:r>
    </w:p>
    <w:p w:rsidR="00431689" w:rsidRPr="00A328EA" w:rsidRDefault="00431689" w:rsidP="006C7DB3">
      <w:pPr>
        <w:jc w:val="right"/>
        <w:rPr>
          <w:rFonts w:ascii="Times New Roman" w:hAnsi="Times New Roman" w:cs="Times New Roman"/>
          <w:i/>
          <w:sz w:val="23"/>
          <w:szCs w:val="23"/>
        </w:rPr>
      </w:pPr>
      <w:r w:rsidRPr="00A328EA">
        <w:rPr>
          <w:rFonts w:ascii="Times New Roman" w:hAnsi="Times New Roman" w:cs="Times New Roman"/>
          <w:i/>
          <w:sz w:val="23"/>
          <w:szCs w:val="23"/>
        </w:rPr>
        <w:lastRenderedPageBreak/>
        <w:t>1</w:t>
      </w:r>
      <w:r w:rsidR="00E5146B" w:rsidRPr="00A328EA">
        <w:rPr>
          <w:rFonts w:ascii="Times New Roman" w:hAnsi="Times New Roman" w:cs="Times New Roman"/>
          <w:i/>
          <w:sz w:val="23"/>
          <w:szCs w:val="23"/>
        </w:rPr>
        <w:t>5</w:t>
      </w:r>
      <w:r w:rsidRPr="00A328EA">
        <w:rPr>
          <w:rFonts w:ascii="Times New Roman" w:hAnsi="Times New Roman" w:cs="Times New Roman"/>
          <w:i/>
          <w:sz w:val="23"/>
          <w:szCs w:val="23"/>
        </w:rPr>
        <w:t>. számú melléklet</w:t>
      </w: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jc w:val="center"/>
        <w:rPr>
          <w:rFonts w:ascii="Times New Roman" w:hAnsi="Times New Roman" w:cs="Times New Roman"/>
          <w:b/>
          <w:sz w:val="23"/>
          <w:szCs w:val="23"/>
        </w:rPr>
      </w:pPr>
      <w:r w:rsidRPr="00A328EA">
        <w:rPr>
          <w:rFonts w:ascii="Times New Roman" w:hAnsi="Times New Roman" w:cs="Times New Roman"/>
          <w:b/>
          <w:sz w:val="23"/>
          <w:szCs w:val="23"/>
        </w:rPr>
        <w:t>NYILATKOZAT</w:t>
      </w:r>
    </w:p>
    <w:p w:rsidR="00431689" w:rsidRPr="00A328EA" w:rsidRDefault="00431689" w:rsidP="006C7DB3">
      <w:pPr>
        <w:jc w:val="center"/>
        <w:rPr>
          <w:rFonts w:ascii="Times New Roman" w:hAnsi="Times New Roman" w:cs="Times New Roman"/>
          <w:b/>
          <w:sz w:val="23"/>
          <w:szCs w:val="23"/>
        </w:rPr>
      </w:pPr>
      <w:r w:rsidRPr="00A328EA">
        <w:rPr>
          <w:rFonts w:ascii="Times New Roman" w:hAnsi="Times New Roman" w:cs="Times New Roman"/>
          <w:b/>
          <w:sz w:val="23"/>
          <w:szCs w:val="23"/>
        </w:rPr>
        <w:t>előleg igényléséről</w:t>
      </w:r>
    </w:p>
    <w:p w:rsidR="00816BAC" w:rsidRPr="00A328EA" w:rsidRDefault="00816BAC" w:rsidP="006C7DB3">
      <w:pPr>
        <w:jc w:val="center"/>
        <w:rPr>
          <w:rFonts w:ascii="Times New Roman" w:hAnsi="Times New Roman" w:cs="Times New Roman"/>
          <w:b/>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6C7DB3">
      <w:pPr>
        <w:rPr>
          <w:rFonts w:ascii="Times New Roman" w:hAnsi="Times New Roman" w:cs="Times New Roman"/>
          <w:sz w:val="23"/>
          <w:szCs w:val="23"/>
        </w:rPr>
      </w:pPr>
    </w:p>
    <w:p w:rsidR="00034925" w:rsidRPr="00A328EA" w:rsidRDefault="00034925" w:rsidP="006C7DB3">
      <w:pPr>
        <w:jc w:val="both"/>
        <w:rPr>
          <w:rFonts w:ascii="Times New Roman" w:hAnsi="Times New Roman" w:cs="Times New Roman"/>
          <w:sz w:val="23"/>
          <w:szCs w:val="23"/>
        </w:rPr>
      </w:pPr>
    </w:p>
    <w:p w:rsidR="00431689" w:rsidRPr="00A328EA" w:rsidRDefault="00431689" w:rsidP="006C7DB3">
      <w:pPr>
        <w:jc w:val="both"/>
        <w:rPr>
          <w:rFonts w:ascii="Times New Roman" w:hAnsi="Times New Roman" w:cs="Times New Roman"/>
          <w:sz w:val="23"/>
          <w:szCs w:val="23"/>
        </w:rPr>
      </w:pPr>
      <w:r w:rsidRPr="00A328EA">
        <w:rPr>
          <w:rFonts w:ascii="Times New Roman" w:hAnsi="Times New Roman" w:cs="Times New Roman"/>
          <w:sz w:val="23"/>
          <w:szCs w:val="23"/>
        </w:rPr>
        <w:t>Alulírott ..................................................., mint az ajánlattevő ............................................ (székhely: ....................................) cégjegyzésre jogosult képviselője kijelentem, hogy ajánlattevő az ellenszolgáltatás 5 %-a mértékében előleget</w:t>
      </w:r>
    </w:p>
    <w:p w:rsidR="00431689" w:rsidRPr="00A328EA" w:rsidRDefault="00431689" w:rsidP="006C7DB3">
      <w:pPr>
        <w:rPr>
          <w:rFonts w:ascii="Times New Roman" w:hAnsi="Times New Roman" w:cs="Times New Roman"/>
          <w:sz w:val="23"/>
          <w:szCs w:val="23"/>
        </w:rPr>
      </w:pPr>
    </w:p>
    <w:p w:rsidR="00431689" w:rsidRPr="00A328EA" w:rsidRDefault="00431689" w:rsidP="006C7DB3">
      <w:pPr>
        <w:jc w:val="center"/>
        <w:rPr>
          <w:rFonts w:ascii="Times New Roman" w:hAnsi="Times New Roman" w:cs="Times New Roman"/>
          <w:sz w:val="23"/>
          <w:szCs w:val="23"/>
        </w:rPr>
      </w:pPr>
      <w:r w:rsidRPr="00A328EA">
        <w:rPr>
          <w:rFonts w:ascii="Times New Roman" w:hAnsi="Times New Roman" w:cs="Times New Roman"/>
          <w:sz w:val="23"/>
          <w:szCs w:val="23"/>
        </w:rPr>
        <w:t>igényel / nem igényel</w:t>
      </w:r>
      <w:r w:rsidRPr="00A328EA">
        <w:rPr>
          <w:rStyle w:val="Lbjegyzet-hivatkozs"/>
          <w:rFonts w:ascii="Times New Roman" w:hAnsi="Times New Roman"/>
          <w:b/>
          <w:spacing w:val="60"/>
          <w:sz w:val="23"/>
          <w:szCs w:val="23"/>
        </w:rPr>
        <w:footnoteReference w:id="14"/>
      </w:r>
      <w:r w:rsidRPr="00A328EA">
        <w:rPr>
          <w:rFonts w:ascii="Times New Roman" w:hAnsi="Times New Roman" w:cs="Times New Roman"/>
          <w:sz w:val="23"/>
          <w:szCs w:val="23"/>
        </w:rPr>
        <w:t>.</w:t>
      </w:r>
    </w:p>
    <w:p w:rsidR="00431689" w:rsidRPr="00A328EA" w:rsidRDefault="00431689" w:rsidP="006C7DB3">
      <w:pPr>
        <w:rPr>
          <w:rFonts w:ascii="Times New Roman" w:hAnsi="Times New Roman" w:cs="Times New Roman"/>
          <w:sz w:val="23"/>
          <w:szCs w:val="23"/>
        </w:rPr>
      </w:pPr>
    </w:p>
    <w:p w:rsidR="00431689" w:rsidRPr="00A328EA" w:rsidRDefault="00431689" w:rsidP="006C7DB3">
      <w:pPr>
        <w:jc w:val="center"/>
        <w:rPr>
          <w:rFonts w:ascii="Times New Roman" w:hAnsi="Times New Roman" w:cs="Times New Roman"/>
          <w:sz w:val="23"/>
          <w:szCs w:val="23"/>
        </w:rPr>
      </w:pPr>
    </w:p>
    <w:p w:rsidR="00431689" w:rsidRPr="00A328EA" w:rsidRDefault="00431689" w:rsidP="00D009B6">
      <w:pPr>
        <w:widowControl w:val="0"/>
        <w:tabs>
          <w:tab w:val="left" w:pos="851"/>
          <w:tab w:val="left" w:pos="1134"/>
        </w:tabs>
        <w:ind w:right="-3" w:hanging="11"/>
        <w:jc w:val="right"/>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D009B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6C7DB3">
      <w:pPr>
        <w:rPr>
          <w:rFonts w:ascii="Times New Roman" w:hAnsi="Times New Roman" w:cs="Times New Roman"/>
          <w:sz w:val="23"/>
          <w:szCs w:val="23"/>
        </w:rPr>
      </w:pPr>
    </w:p>
    <w:p w:rsidR="00431689" w:rsidRPr="00A328EA" w:rsidRDefault="00431689" w:rsidP="006C7DB3">
      <w:pPr>
        <w:rPr>
          <w:rFonts w:ascii="Times New Roman" w:hAnsi="Times New Roman" w:cs="Times New Roman"/>
          <w:sz w:val="23"/>
          <w:szCs w:val="23"/>
        </w:rPr>
      </w:pPr>
    </w:p>
    <w:p w:rsidR="00431689" w:rsidRPr="00A328EA" w:rsidRDefault="00431689" w:rsidP="006C7DB3">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 </w:t>
      </w:r>
      <w:r w:rsidRPr="00A328EA">
        <w:rPr>
          <w:rFonts w:ascii="Times New Roman" w:hAnsi="Times New Roman" w:cs="Times New Roman"/>
          <w:sz w:val="23"/>
          <w:szCs w:val="23"/>
        </w:rPr>
        <w:br w:type="page"/>
      </w:r>
    </w:p>
    <w:p w:rsidR="00431689" w:rsidRPr="00A328EA" w:rsidRDefault="00431689" w:rsidP="00280F86">
      <w:pPr>
        <w:jc w:val="right"/>
        <w:rPr>
          <w:rFonts w:ascii="Times New Roman" w:hAnsi="Times New Roman" w:cs="Times New Roman"/>
          <w:b/>
          <w:sz w:val="23"/>
          <w:szCs w:val="23"/>
        </w:rPr>
      </w:pPr>
      <w:r w:rsidRPr="00A328EA">
        <w:rPr>
          <w:rFonts w:ascii="Times New Roman" w:hAnsi="Times New Roman" w:cs="Times New Roman"/>
          <w:i/>
          <w:sz w:val="23"/>
          <w:szCs w:val="23"/>
        </w:rPr>
        <w:lastRenderedPageBreak/>
        <w:t>1</w:t>
      </w:r>
      <w:r w:rsidR="00E5146B" w:rsidRPr="00A328EA">
        <w:rPr>
          <w:rFonts w:ascii="Times New Roman" w:hAnsi="Times New Roman" w:cs="Times New Roman"/>
          <w:i/>
          <w:sz w:val="23"/>
          <w:szCs w:val="23"/>
        </w:rPr>
        <w:t>6</w:t>
      </w:r>
      <w:r w:rsidRPr="00A328EA">
        <w:rPr>
          <w:rFonts w:ascii="Times New Roman" w:hAnsi="Times New Roman" w:cs="Times New Roman"/>
          <w:i/>
          <w:sz w:val="23"/>
          <w:szCs w:val="23"/>
        </w:rPr>
        <w:t>. számú melléklet</w:t>
      </w:r>
    </w:p>
    <w:p w:rsidR="00431689" w:rsidRPr="00A328EA" w:rsidRDefault="00431689" w:rsidP="00280F86">
      <w:pPr>
        <w:rPr>
          <w:rFonts w:ascii="Times New Roman" w:hAnsi="Times New Roman" w:cs="Times New Roman"/>
          <w:sz w:val="23"/>
          <w:szCs w:val="23"/>
        </w:rPr>
      </w:pPr>
    </w:p>
    <w:p w:rsidR="00431689" w:rsidRPr="00A328EA" w:rsidRDefault="00431689" w:rsidP="00280F86">
      <w:pPr>
        <w:jc w:val="center"/>
        <w:rPr>
          <w:rFonts w:ascii="Times New Roman" w:hAnsi="Times New Roman" w:cs="Times New Roman"/>
          <w:sz w:val="23"/>
          <w:szCs w:val="23"/>
        </w:rPr>
      </w:pPr>
    </w:p>
    <w:p w:rsidR="00431689" w:rsidRPr="00A328EA" w:rsidRDefault="00431689" w:rsidP="00280F86">
      <w:pPr>
        <w:jc w:val="center"/>
        <w:rPr>
          <w:rFonts w:ascii="Times New Roman" w:hAnsi="Times New Roman" w:cs="Times New Roman"/>
          <w:sz w:val="23"/>
          <w:szCs w:val="23"/>
        </w:rPr>
      </w:pPr>
    </w:p>
    <w:p w:rsidR="00431689" w:rsidRPr="00A328EA" w:rsidRDefault="00431689" w:rsidP="00280F86">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NYILATKOZAT</w:t>
      </w:r>
    </w:p>
    <w:p w:rsidR="00431689" w:rsidRPr="00A328EA" w:rsidRDefault="00431689" w:rsidP="00280F86">
      <w:pPr>
        <w:widowControl w:val="0"/>
        <w:tabs>
          <w:tab w:val="left" w:pos="851"/>
          <w:tab w:val="left" w:pos="1134"/>
        </w:tabs>
        <w:jc w:val="center"/>
        <w:rPr>
          <w:rFonts w:ascii="Times New Roman" w:hAnsi="Times New Roman" w:cs="Times New Roman"/>
          <w:b/>
          <w:sz w:val="23"/>
          <w:szCs w:val="23"/>
        </w:rPr>
      </w:pPr>
      <w:r w:rsidRPr="00A328EA">
        <w:rPr>
          <w:rFonts w:ascii="Times New Roman" w:hAnsi="Times New Roman" w:cs="Times New Roman"/>
          <w:b/>
          <w:sz w:val="23"/>
          <w:szCs w:val="23"/>
        </w:rPr>
        <w:t>az ajánlat elektronikus adathordozón benyújtott példányáról</w:t>
      </w:r>
    </w:p>
    <w:p w:rsidR="00431689" w:rsidRPr="00A328EA" w:rsidRDefault="00431689" w:rsidP="00280F86">
      <w:pPr>
        <w:widowControl w:val="0"/>
        <w:tabs>
          <w:tab w:val="left" w:pos="851"/>
          <w:tab w:val="left" w:pos="1134"/>
        </w:tabs>
        <w:jc w:val="center"/>
        <w:rPr>
          <w:rFonts w:ascii="Times New Roman" w:hAnsi="Times New Roman" w:cs="Times New Roman"/>
          <w:sz w:val="23"/>
          <w:szCs w:val="23"/>
        </w:rPr>
      </w:pPr>
    </w:p>
    <w:p w:rsidR="00816BAC" w:rsidRPr="00A328EA" w:rsidRDefault="00816BAC" w:rsidP="00816BAC">
      <w:pPr>
        <w:jc w:val="center"/>
        <w:rPr>
          <w:rFonts w:ascii="Times New Roman" w:hAnsi="Times New Roman" w:cs="Times New Roman"/>
          <w:b/>
          <w:sz w:val="23"/>
          <w:szCs w:val="23"/>
        </w:rPr>
      </w:pPr>
      <w:r w:rsidRPr="00A328EA">
        <w:rPr>
          <w:rFonts w:ascii="Times New Roman" w:hAnsi="Times New Roman" w:cs="Times New Roman"/>
          <w:b/>
          <w:sz w:val="23"/>
          <w:szCs w:val="23"/>
        </w:rPr>
        <w:t>Harta Nagyközség Önkormányzata ajánlatkérő</w:t>
      </w:r>
    </w:p>
    <w:p w:rsidR="00816BAC" w:rsidRPr="00A328EA" w:rsidRDefault="00816BAC" w:rsidP="00816BAC">
      <w:pPr>
        <w:jc w:val="center"/>
        <w:rPr>
          <w:rFonts w:ascii="Times New Roman" w:hAnsi="Times New Roman"/>
          <w:bCs/>
          <w:i/>
          <w:sz w:val="23"/>
          <w:szCs w:val="23"/>
        </w:rPr>
      </w:pPr>
      <w:r w:rsidRPr="00A328EA">
        <w:rPr>
          <w:rFonts w:ascii="Times New Roman" w:hAnsi="Times New Roman"/>
          <w:bCs/>
          <w:i/>
          <w:sz w:val="23"/>
          <w:szCs w:val="23"/>
        </w:rPr>
        <w:t>„Közösségi épület bővítése és átalakítása”</w:t>
      </w:r>
    </w:p>
    <w:p w:rsidR="00431689" w:rsidRPr="00A328EA" w:rsidRDefault="00431689" w:rsidP="00280F86">
      <w:pPr>
        <w:widowControl w:val="0"/>
        <w:tabs>
          <w:tab w:val="left" w:pos="851"/>
          <w:tab w:val="left" w:pos="1134"/>
        </w:tabs>
        <w:ind w:right="-3"/>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0"/>
        </w:tabs>
        <w:ind w:right="-3"/>
        <w:jc w:val="both"/>
        <w:rPr>
          <w:rFonts w:ascii="Times New Roman" w:hAnsi="Times New Roman" w:cs="Times New Roman"/>
          <w:sz w:val="23"/>
          <w:szCs w:val="23"/>
        </w:rPr>
      </w:pPr>
      <w:r w:rsidRPr="00A328EA">
        <w:rPr>
          <w:rFonts w:ascii="Times New Roman" w:hAnsi="Times New Roman" w:cs="Times New Roman"/>
          <w:sz w:val="23"/>
          <w:szCs w:val="23"/>
        </w:rPr>
        <w:t>Alulírott ..................................................., mint az ajánlattevő ............................................ (székhely: ....................................) cégjegyzésre jogosult képviselője a fenti közbeszerzési eljárás során kijelentem, hogy az ajánlat elektronikus adathordozón benyújtott példánya teljes egészében megegyezik a papír alapon benyújtott eredeti ajánlattal.</w:t>
      </w: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 év ..................... hó ........ nap</w:t>
      </w: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w:t>
      </w: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r>
      <w:r w:rsidRPr="00A328EA">
        <w:rPr>
          <w:rFonts w:ascii="Times New Roman" w:hAnsi="Times New Roman" w:cs="Times New Roman"/>
          <w:sz w:val="23"/>
          <w:szCs w:val="23"/>
        </w:rPr>
        <w:tab/>
        <w:t xml:space="preserve">  cégszerű aláírás</w:t>
      </w:r>
    </w:p>
    <w:p w:rsidR="00431689" w:rsidRPr="00A328EA" w:rsidRDefault="00431689" w:rsidP="00280F86">
      <w:pPr>
        <w:widowControl w:val="0"/>
        <w:tabs>
          <w:tab w:val="left" w:pos="851"/>
          <w:tab w:val="left" w:pos="1134"/>
        </w:tabs>
        <w:ind w:left="720" w:right="-3" w:hanging="720"/>
        <w:jc w:val="both"/>
        <w:rPr>
          <w:rFonts w:ascii="Times New Roman" w:hAnsi="Times New Roman" w:cs="Times New Roman"/>
          <w:sz w:val="23"/>
          <w:szCs w:val="23"/>
        </w:rPr>
      </w:pPr>
      <w:r w:rsidRPr="00A328EA">
        <w:rPr>
          <w:rFonts w:ascii="Times New Roman" w:hAnsi="Times New Roman" w:cs="Times New Roman"/>
          <w:sz w:val="23"/>
          <w:szCs w:val="23"/>
        </w:rPr>
        <w:t xml:space="preserve"> </w:t>
      </w:r>
    </w:p>
    <w:p w:rsidR="00431689" w:rsidRPr="00A328EA" w:rsidRDefault="00431689" w:rsidP="00280F86">
      <w:pPr>
        <w:rPr>
          <w:rFonts w:ascii="Times New Roman" w:hAnsi="Times New Roman" w:cs="Times New Roman"/>
          <w:sz w:val="23"/>
          <w:szCs w:val="23"/>
        </w:rPr>
      </w:pPr>
      <w:r w:rsidRPr="00A328EA">
        <w:rPr>
          <w:rFonts w:ascii="Times New Roman" w:hAnsi="Times New Roman" w:cs="Times New Roman"/>
          <w:sz w:val="23"/>
          <w:szCs w:val="23"/>
        </w:rPr>
        <w:br w:type="page"/>
      </w:r>
    </w:p>
    <w:p w:rsidR="00431689" w:rsidRPr="00A328EA" w:rsidRDefault="00431689" w:rsidP="00B32DAE">
      <w:pPr>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both"/>
        <w:rPr>
          <w:rFonts w:ascii="Times New Roman" w:hAnsi="Times New Roman" w:cs="Times New Roman"/>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r w:rsidRPr="00A328EA">
        <w:rPr>
          <w:rFonts w:ascii="Times New Roman" w:hAnsi="Times New Roman" w:cs="Times New Roman"/>
          <w:b/>
          <w:sz w:val="23"/>
          <w:szCs w:val="23"/>
        </w:rPr>
        <w:t>IV. FEJEZET</w:t>
      </w: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r w:rsidRPr="00A328EA">
        <w:rPr>
          <w:rFonts w:ascii="Times New Roman" w:hAnsi="Times New Roman" w:cs="Times New Roman"/>
          <w:b/>
          <w:sz w:val="23"/>
          <w:szCs w:val="23"/>
        </w:rPr>
        <w:t>Műszaki leírás, tervek és árazatlan költségvetés</w:t>
      </w: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46430E">
      <w:pPr>
        <w:widowControl w:val="0"/>
        <w:tabs>
          <w:tab w:val="left" w:pos="851"/>
          <w:tab w:val="left" w:pos="1134"/>
        </w:tabs>
        <w:ind w:left="720" w:right="-3" w:hanging="720"/>
        <w:jc w:val="center"/>
        <w:rPr>
          <w:rFonts w:ascii="Times New Roman" w:hAnsi="Times New Roman" w:cs="Times New Roman"/>
          <w:b/>
          <w:sz w:val="23"/>
          <w:szCs w:val="23"/>
        </w:rPr>
      </w:pPr>
      <w:r w:rsidRPr="00A328EA">
        <w:rPr>
          <w:rFonts w:ascii="Times New Roman" w:hAnsi="Times New Roman" w:cs="Times New Roman"/>
          <w:b/>
          <w:sz w:val="23"/>
          <w:szCs w:val="23"/>
        </w:rPr>
        <w:t>(külön dokumentumok)</w:t>
      </w: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B32DAE">
      <w:pPr>
        <w:widowControl w:val="0"/>
        <w:tabs>
          <w:tab w:val="left" w:pos="851"/>
          <w:tab w:val="left" w:pos="1134"/>
        </w:tabs>
        <w:ind w:left="720" w:right="-3" w:hanging="720"/>
        <w:jc w:val="center"/>
        <w:rPr>
          <w:rFonts w:ascii="Times New Roman" w:hAnsi="Times New Roman" w:cs="Times New Roman"/>
          <w:b/>
          <w:sz w:val="23"/>
          <w:szCs w:val="23"/>
        </w:rPr>
      </w:pPr>
    </w:p>
    <w:p w:rsidR="00431689" w:rsidRPr="00A328EA" w:rsidRDefault="00431689" w:rsidP="0046430E">
      <w:pPr>
        <w:jc w:val="center"/>
        <w:rPr>
          <w:rFonts w:ascii="Times New Roman" w:hAnsi="Times New Roman" w:cs="Times New Roman"/>
          <w:b/>
          <w:sz w:val="23"/>
          <w:szCs w:val="23"/>
        </w:rPr>
      </w:pPr>
      <w:r w:rsidRPr="00A328EA">
        <w:rPr>
          <w:rFonts w:ascii="Times New Roman" w:hAnsi="Times New Roman" w:cs="Times New Roman"/>
          <w:b/>
          <w:sz w:val="23"/>
          <w:szCs w:val="23"/>
        </w:rPr>
        <w:br w:type="page"/>
      </w:r>
    </w:p>
    <w:p w:rsidR="00431689" w:rsidRPr="00A328EA" w:rsidRDefault="00431689" w:rsidP="0046430E">
      <w:pPr>
        <w:jc w:val="center"/>
        <w:rPr>
          <w:rFonts w:ascii="Times New Roman" w:hAnsi="Times New Roman" w:cs="Times New Roman"/>
          <w:sz w:val="23"/>
          <w:szCs w:val="23"/>
        </w:rPr>
      </w:pPr>
    </w:p>
    <w:p w:rsidR="00431689" w:rsidRPr="00A328EA" w:rsidRDefault="00431689" w:rsidP="008C3E09">
      <w:pPr>
        <w:jc w:val="both"/>
        <w:rPr>
          <w:rFonts w:ascii="Times New Roman" w:hAnsi="Times New Roman" w:cs="Times New Roman"/>
          <w:b/>
          <w:sz w:val="23"/>
          <w:szCs w:val="23"/>
        </w:rPr>
      </w:pPr>
      <w:r w:rsidRPr="00A328EA">
        <w:rPr>
          <w:rFonts w:ascii="Times New Roman" w:hAnsi="Times New Roman" w:cs="Times New Roman"/>
          <w:b/>
          <w:sz w:val="23"/>
          <w:szCs w:val="23"/>
        </w:rPr>
        <w:t>Kbt. 73. § (5) szerinti szervezetek:</w:t>
      </w:r>
    </w:p>
    <w:p w:rsidR="00431689" w:rsidRPr="00A328EA" w:rsidRDefault="00431689" w:rsidP="008C3E09">
      <w:pPr>
        <w:jc w:val="both"/>
        <w:rPr>
          <w:rFonts w:ascii="Times New Roman" w:hAnsi="Times New Roman" w:cs="Times New Roman"/>
          <w:sz w:val="23"/>
          <w:szCs w:val="23"/>
        </w:rPr>
      </w:pPr>
    </w:p>
    <w:p w:rsidR="00431689" w:rsidRPr="00A328EA" w:rsidRDefault="00431689" w:rsidP="008C3E09">
      <w:pPr>
        <w:pStyle w:val="Cmsor1"/>
        <w:numPr>
          <w:ilvl w:val="0"/>
          <w:numId w:val="0"/>
        </w:numPr>
        <w:shd w:val="clear" w:color="auto" w:fill="FEFEFE"/>
        <w:spacing w:before="0" w:after="0"/>
        <w:rPr>
          <w:rFonts w:ascii="Times New Roman" w:hAnsi="Times New Roman"/>
          <w:b w:val="0"/>
          <w:bCs w:val="0"/>
          <w:caps/>
          <w:sz w:val="23"/>
          <w:szCs w:val="23"/>
          <w:lang w:eastAsia="hu-HU"/>
        </w:rPr>
      </w:pPr>
      <w:r w:rsidRPr="00A328EA">
        <w:rPr>
          <w:rFonts w:ascii="Times New Roman" w:hAnsi="Times New Roman"/>
          <w:b w:val="0"/>
          <w:bCs w:val="0"/>
          <w:sz w:val="23"/>
          <w:szCs w:val="23"/>
        </w:rPr>
        <w:t>Nemzeti Adó- és Vámhivatal Bács-Kiskun Megyei Adó- és Vámigazgatósága</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 xml:space="preserve">Cím: </w:t>
      </w:r>
      <w:r w:rsidRPr="00A328EA">
        <w:rPr>
          <w:rFonts w:ascii="Times New Roman" w:hAnsi="Times New Roman" w:cs="Times New Roman"/>
          <w:sz w:val="23"/>
          <w:szCs w:val="23"/>
          <w:shd w:val="clear" w:color="auto" w:fill="FEFEFE"/>
        </w:rPr>
        <w:t>6000 Kecskemét, Kuruc körút 16.</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 xml:space="preserve">Telefon: </w:t>
      </w:r>
      <w:r w:rsidRPr="00A328EA">
        <w:rPr>
          <w:rFonts w:ascii="Times New Roman" w:hAnsi="Times New Roman" w:cs="Times New Roman"/>
          <w:sz w:val="23"/>
          <w:szCs w:val="23"/>
          <w:shd w:val="clear" w:color="auto" w:fill="FEFEFE"/>
        </w:rPr>
        <w:t>+36 (76) 512-600</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 xml:space="preserve">Fax: </w:t>
      </w:r>
      <w:r w:rsidRPr="00A328EA">
        <w:rPr>
          <w:rFonts w:ascii="Times New Roman" w:hAnsi="Times New Roman" w:cs="Times New Roman"/>
          <w:sz w:val="23"/>
          <w:szCs w:val="23"/>
          <w:shd w:val="clear" w:color="auto" w:fill="FEFEFE"/>
        </w:rPr>
        <w:t>+36 (76) 481-085</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E-mail: bacsavig@nav.gov.hu</w:t>
      </w:r>
    </w:p>
    <w:p w:rsidR="00431689" w:rsidRPr="00A328EA" w:rsidRDefault="00431689" w:rsidP="008C3E09">
      <w:pPr>
        <w:jc w:val="both"/>
        <w:rPr>
          <w:rFonts w:ascii="Times New Roman" w:hAnsi="Times New Roman" w:cs="Times New Roman"/>
          <w:sz w:val="23"/>
          <w:szCs w:val="23"/>
        </w:rPr>
      </w:pP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Nemzetgazdasági Minisztérium</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Székhely: 1051 Budapest, József nádor tér 2-4.</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Levelezési cím: 1369 Budapest Pf.: 481.</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Telefon: 06-1-795-1400</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Telefax: 06-1-318-2570</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 xml:space="preserve">E-mail: </w:t>
      </w:r>
      <w:hyperlink r:id="rId8" w:history="1">
        <w:r w:rsidRPr="00A328EA">
          <w:rPr>
            <w:rStyle w:val="Hiperhivatkozs"/>
            <w:rFonts w:ascii="Times New Roman" w:hAnsi="Times New Roman"/>
            <w:color w:val="auto"/>
            <w:sz w:val="23"/>
            <w:szCs w:val="23"/>
            <w:u w:val="none"/>
          </w:rPr>
          <w:t>ugyfelszolgalat@ngm.gov.hu</w:t>
        </w:r>
      </w:hyperlink>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 xml:space="preserve">Honlap: </w:t>
      </w:r>
      <w:hyperlink r:id="rId9" w:history="1">
        <w:r w:rsidRPr="00A328EA">
          <w:rPr>
            <w:rStyle w:val="Hiperhivatkozs"/>
            <w:rFonts w:ascii="Times New Roman" w:hAnsi="Times New Roman"/>
            <w:color w:val="auto"/>
            <w:sz w:val="23"/>
            <w:szCs w:val="23"/>
            <w:u w:val="none"/>
          </w:rPr>
          <w:t>http://ngm.kormany.hu</w:t>
        </w:r>
      </w:hyperlink>
    </w:p>
    <w:p w:rsidR="00431689" w:rsidRPr="00A328EA" w:rsidRDefault="00431689" w:rsidP="008C3E09">
      <w:pPr>
        <w:jc w:val="both"/>
        <w:rPr>
          <w:rFonts w:ascii="Times New Roman" w:hAnsi="Times New Roman" w:cs="Times New Roman"/>
          <w:sz w:val="23"/>
          <w:szCs w:val="23"/>
        </w:rPr>
      </w:pP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Nemzeti Erőforrás Minisztérium</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Cím: 1055 Budapest, Szalay u. 10-14.</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Telefon: 06-1-795-1200</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Web: http://www.nefmi.gov.hu</w:t>
      </w:r>
    </w:p>
    <w:p w:rsidR="00431689" w:rsidRPr="00A328EA" w:rsidRDefault="00431689" w:rsidP="008C3E09">
      <w:pPr>
        <w:jc w:val="both"/>
        <w:rPr>
          <w:rFonts w:ascii="Times New Roman" w:hAnsi="Times New Roman" w:cs="Times New Roman"/>
          <w:sz w:val="23"/>
          <w:szCs w:val="23"/>
        </w:rPr>
      </w:pP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Bács-Kiskun Megyei Kormányhivatal</w:t>
      </w:r>
    </w:p>
    <w:p w:rsidR="00431689" w:rsidRPr="00A328EA" w:rsidRDefault="00431689" w:rsidP="008C3E09">
      <w:pPr>
        <w:suppressAutoHyphens w:val="0"/>
        <w:spacing w:line="240" w:lineRule="atLeast"/>
        <w:jc w:val="both"/>
        <w:rPr>
          <w:rFonts w:ascii="Times New Roman" w:hAnsi="Times New Roman" w:cs="Times New Roman"/>
          <w:sz w:val="23"/>
          <w:szCs w:val="23"/>
          <w:lang w:eastAsia="hu-HU"/>
        </w:rPr>
      </w:pPr>
      <w:r w:rsidRPr="00A328EA">
        <w:rPr>
          <w:rFonts w:ascii="Times New Roman" w:hAnsi="Times New Roman" w:cs="Times New Roman"/>
          <w:sz w:val="23"/>
          <w:szCs w:val="23"/>
        </w:rPr>
        <w:t xml:space="preserve">Székhely: </w:t>
      </w:r>
      <w:r w:rsidRPr="00A328EA">
        <w:rPr>
          <w:rFonts w:ascii="Times New Roman" w:hAnsi="Times New Roman" w:cs="Times New Roman"/>
          <w:sz w:val="23"/>
          <w:szCs w:val="23"/>
          <w:lang w:eastAsia="hu-HU"/>
        </w:rPr>
        <w:t>6000 Kecskemét, Deák Ferenc tér 3.</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 xml:space="preserve">Telefon: </w:t>
      </w:r>
      <w:r w:rsidRPr="00A328EA">
        <w:rPr>
          <w:rFonts w:ascii="Times New Roman" w:hAnsi="Times New Roman" w:cs="Times New Roman"/>
          <w:sz w:val="23"/>
          <w:szCs w:val="23"/>
          <w:shd w:val="clear" w:color="auto" w:fill="FFFFFF"/>
        </w:rPr>
        <w:t>06-76-513-713</w:t>
      </w:r>
    </w:p>
    <w:p w:rsidR="00431689" w:rsidRPr="00A328EA" w:rsidRDefault="00431689" w:rsidP="008C3E09">
      <w:pPr>
        <w:jc w:val="both"/>
        <w:rPr>
          <w:rFonts w:ascii="Times New Roman" w:hAnsi="Times New Roman" w:cs="Times New Roman"/>
          <w:sz w:val="23"/>
          <w:szCs w:val="23"/>
          <w:shd w:val="clear" w:color="auto" w:fill="FFFFFF"/>
        </w:rPr>
      </w:pPr>
      <w:r w:rsidRPr="00A328EA">
        <w:rPr>
          <w:rFonts w:ascii="Times New Roman" w:hAnsi="Times New Roman" w:cs="Times New Roman"/>
          <w:sz w:val="23"/>
          <w:szCs w:val="23"/>
        </w:rPr>
        <w:t xml:space="preserve">E-mail: kormanyhivatal@bkmkh.hu </w:t>
      </w:r>
    </w:p>
    <w:p w:rsidR="00431689" w:rsidRPr="00A328EA" w:rsidRDefault="00431689" w:rsidP="008C3E09">
      <w:pPr>
        <w:jc w:val="both"/>
        <w:rPr>
          <w:rFonts w:ascii="Times New Roman" w:hAnsi="Times New Roman" w:cs="Times New Roman"/>
          <w:sz w:val="23"/>
          <w:szCs w:val="23"/>
        </w:rPr>
      </w:pP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Bács-Kiskun Megyei Kormányhivatal Közfoglalkoztatási Osztály</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 xml:space="preserve">Székhely: </w:t>
      </w:r>
      <w:r w:rsidRPr="00A328EA">
        <w:rPr>
          <w:rFonts w:ascii="Times New Roman" w:hAnsi="Times New Roman" w:cs="Times New Roman"/>
          <w:sz w:val="23"/>
          <w:szCs w:val="23"/>
          <w:shd w:val="clear" w:color="auto" w:fill="FFFFFF"/>
        </w:rPr>
        <w:t>6000 Kecskemét, Klapka u. 34.</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Telefon: 06-76-795-633</w:t>
      </w:r>
    </w:p>
    <w:p w:rsidR="00431689" w:rsidRPr="00A328EA" w:rsidRDefault="00431689" w:rsidP="008C3E09">
      <w:pPr>
        <w:suppressAutoHyphens w:val="0"/>
        <w:spacing w:line="240" w:lineRule="atLeast"/>
        <w:jc w:val="both"/>
        <w:rPr>
          <w:rFonts w:ascii="Times New Roman" w:hAnsi="Times New Roman" w:cs="Times New Roman"/>
          <w:sz w:val="23"/>
          <w:szCs w:val="23"/>
          <w:shd w:val="clear" w:color="auto" w:fill="FFFFFF"/>
        </w:rPr>
      </w:pPr>
      <w:r w:rsidRPr="00A328EA">
        <w:rPr>
          <w:rFonts w:ascii="Times New Roman" w:hAnsi="Times New Roman" w:cs="Times New Roman"/>
          <w:sz w:val="23"/>
          <w:szCs w:val="23"/>
        </w:rPr>
        <w:t xml:space="preserve">E-mail: </w:t>
      </w:r>
      <w:r w:rsidRPr="00A328EA">
        <w:rPr>
          <w:rFonts w:ascii="Times New Roman" w:hAnsi="Times New Roman" w:cs="Times New Roman"/>
          <w:sz w:val="23"/>
          <w:szCs w:val="23"/>
          <w:shd w:val="clear" w:color="auto" w:fill="FFFFFF"/>
        </w:rPr>
        <w:t>foglalkoztatas@bacs.gov.hu</w:t>
      </w:r>
    </w:p>
    <w:p w:rsidR="00431689" w:rsidRPr="00A328EA" w:rsidRDefault="00431689" w:rsidP="008C3E09">
      <w:pPr>
        <w:jc w:val="both"/>
        <w:rPr>
          <w:rFonts w:ascii="Times New Roman" w:hAnsi="Times New Roman" w:cs="Times New Roman"/>
          <w:sz w:val="23"/>
          <w:szCs w:val="23"/>
        </w:rPr>
      </w:pP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Bács-Kiskun Megyei Kormányhivatal Munkaerőpiaci Osztály</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 xml:space="preserve">Székhely: </w:t>
      </w:r>
      <w:r w:rsidRPr="00A328EA">
        <w:rPr>
          <w:rFonts w:ascii="Times New Roman" w:hAnsi="Times New Roman" w:cs="Times New Roman"/>
          <w:sz w:val="23"/>
          <w:szCs w:val="23"/>
          <w:shd w:val="clear" w:color="auto" w:fill="FFFFFF"/>
        </w:rPr>
        <w:t>6000 Kecskemét, Klapka u. 34.</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Telefon: 06-76-795-633</w:t>
      </w:r>
    </w:p>
    <w:p w:rsidR="00431689" w:rsidRPr="00A328EA" w:rsidRDefault="00431689" w:rsidP="008C3E09">
      <w:pPr>
        <w:suppressAutoHyphens w:val="0"/>
        <w:spacing w:line="240" w:lineRule="atLeast"/>
        <w:jc w:val="both"/>
        <w:rPr>
          <w:rFonts w:ascii="Times New Roman" w:hAnsi="Times New Roman" w:cs="Times New Roman"/>
          <w:sz w:val="23"/>
          <w:szCs w:val="23"/>
          <w:shd w:val="clear" w:color="auto" w:fill="FFFFFF"/>
        </w:rPr>
      </w:pPr>
      <w:r w:rsidRPr="00A328EA">
        <w:rPr>
          <w:rFonts w:ascii="Times New Roman" w:hAnsi="Times New Roman" w:cs="Times New Roman"/>
          <w:sz w:val="23"/>
          <w:szCs w:val="23"/>
        </w:rPr>
        <w:t xml:space="preserve">E-mail: </w:t>
      </w:r>
      <w:r w:rsidRPr="00A328EA">
        <w:rPr>
          <w:rFonts w:ascii="Times New Roman" w:hAnsi="Times New Roman" w:cs="Times New Roman"/>
          <w:sz w:val="23"/>
          <w:szCs w:val="23"/>
          <w:shd w:val="clear" w:color="auto" w:fill="FFFFFF"/>
        </w:rPr>
        <w:t>foglalkoztatas@bacs.gov.hu</w:t>
      </w:r>
    </w:p>
    <w:p w:rsidR="00431689" w:rsidRPr="00A328EA" w:rsidRDefault="00431689" w:rsidP="008C3E09">
      <w:pPr>
        <w:jc w:val="both"/>
        <w:rPr>
          <w:rFonts w:ascii="Times New Roman" w:hAnsi="Times New Roman" w:cs="Times New Roman"/>
          <w:sz w:val="23"/>
          <w:szCs w:val="23"/>
        </w:rPr>
      </w:pP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Bács-Kiskun Megyei Kormányhivatal Népegészségügyi Főosztály</w:t>
      </w:r>
    </w:p>
    <w:p w:rsidR="00431689" w:rsidRPr="00A328EA" w:rsidRDefault="00431689" w:rsidP="008C3E09">
      <w:pPr>
        <w:jc w:val="both"/>
        <w:rPr>
          <w:rFonts w:ascii="Times New Roman" w:hAnsi="Times New Roman" w:cs="Times New Roman"/>
          <w:sz w:val="23"/>
          <w:szCs w:val="23"/>
          <w:shd w:val="clear" w:color="auto" w:fill="F2F2F2"/>
        </w:rPr>
      </w:pPr>
      <w:r w:rsidRPr="00A328EA">
        <w:rPr>
          <w:rFonts w:ascii="Times New Roman" w:hAnsi="Times New Roman" w:cs="Times New Roman"/>
          <w:sz w:val="23"/>
          <w:szCs w:val="23"/>
        </w:rPr>
        <w:t>Cím:</w:t>
      </w:r>
      <w:r w:rsidRPr="00A328EA">
        <w:rPr>
          <w:sz w:val="23"/>
          <w:szCs w:val="23"/>
        </w:rPr>
        <w:t></w:t>
      </w:r>
      <w:r w:rsidRPr="00A328EA">
        <w:rPr>
          <w:rFonts w:ascii="Times New Roman" w:hAnsi="Times New Roman" w:cs="Times New Roman"/>
          <w:sz w:val="23"/>
          <w:szCs w:val="23"/>
        </w:rPr>
        <w:t>6000 Kecskemét, Nagykőrösi u. 32.</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Telefon: 76/500-020</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E-mail: nepegeszsegugy@bacs.gov.hu</w:t>
      </w:r>
    </w:p>
    <w:p w:rsidR="00431689" w:rsidRPr="00A328EA" w:rsidRDefault="00431689" w:rsidP="008C3E09">
      <w:pPr>
        <w:jc w:val="both"/>
        <w:rPr>
          <w:rFonts w:ascii="Times New Roman" w:hAnsi="Times New Roman" w:cs="Times New Roman"/>
          <w:sz w:val="23"/>
          <w:szCs w:val="23"/>
        </w:rPr>
      </w:pP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Magyar Bányászati és Földtani Hivatal</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Cím: 1145 Budapest, Columbus u. 17-23.</w:t>
      </w:r>
    </w:p>
    <w:p w:rsidR="00431689" w:rsidRPr="00A328EA" w:rsidRDefault="00431689" w:rsidP="008C3E09">
      <w:pPr>
        <w:jc w:val="both"/>
        <w:rPr>
          <w:rFonts w:ascii="Times New Roman" w:hAnsi="Times New Roman" w:cs="Times New Roman"/>
          <w:sz w:val="23"/>
          <w:szCs w:val="23"/>
        </w:rPr>
      </w:pPr>
      <w:r w:rsidRPr="00A328EA">
        <w:rPr>
          <w:rFonts w:ascii="Times New Roman" w:hAnsi="Times New Roman" w:cs="Times New Roman"/>
          <w:sz w:val="23"/>
          <w:szCs w:val="23"/>
        </w:rPr>
        <w:t>Telefonszám: 06-1-301- 2900</w:t>
      </w:r>
    </w:p>
    <w:p w:rsidR="00431689" w:rsidRPr="00A328EA" w:rsidRDefault="00431689" w:rsidP="008C3E09">
      <w:pPr>
        <w:rPr>
          <w:rFonts w:ascii="Times New Roman" w:hAnsi="Times New Roman" w:cs="Times New Roman"/>
          <w:sz w:val="23"/>
          <w:szCs w:val="23"/>
        </w:rPr>
      </w:pPr>
    </w:p>
    <w:p w:rsidR="00431689" w:rsidRPr="00A328EA" w:rsidRDefault="00431689" w:rsidP="00205349">
      <w:pPr>
        <w:jc w:val="both"/>
        <w:rPr>
          <w:rFonts w:ascii="Times New Roman" w:hAnsi="Times New Roman" w:cs="Times New Roman"/>
          <w:sz w:val="23"/>
          <w:szCs w:val="23"/>
        </w:rPr>
      </w:pPr>
    </w:p>
    <w:sectPr w:rsidR="00431689" w:rsidRPr="00A328EA" w:rsidSect="00AC456C">
      <w:footerReference w:type="default" r:id="rId10"/>
      <w:footnotePr>
        <w:pos w:val="beneathText"/>
      </w:footnotePr>
      <w:pgSz w:w="11905" w:h="16837"/>
      <w:pgMar w:top="851" w:right="1080" w:bottom="1135"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A1C" w:rsidRDefault="00891A1C">
      <w:r>
        <w:separator/>
      </w:r>
    </w:p>
  </w:endnote>
  <w:endnote w:type="continuationSeparator" w:id="0">
    <w:p w:rsidR="00891A1C" w:rsidRDefault="0089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MGDT">
    <w:charset w:val="00"/>
    <w:family w:val="auto"/>
    <w:pitch w:val="variable"/>
    <w:sig w:usb0="80000003" w:usb1="1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ヒラギノ角ゴ Pro W3">
    <w:altName w:val="Arial Unicode MS"/>
    <w:charset w:val="80"/>
    <w:family w:val="auto"/>
    <w:pitch w:val="variable"/>
    <w:sig w:usb0="00000000" w:usb1="7AC7FFFF" w:usb2="00000012" w:usb3="00000000" w:csb0="0002000D" w:csb1="00000000"/>
  </w:font>
  <w:font w:name="BatangChe">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EA" w:rsidRDefault="00A328EA" w:rsidP="009146CB">
    <w:pPr>
      <w:pStyle w:val="llb"/>
      <w:jc w:val="center"/>
    </w:pPr>
    <w:r w:rsidRPr="00C849CF">
      <w:rPr>
        <w:rFonts w:ascii="Times New Roman" w:hAnsi="Times New Roman"/>
      </w:rPr>
      <w:fldChar w:fldCharType="begin"/>
    </w:r>
    <w:r w:rsidRPr="00C849CF">
      <w:rPr>
        <w:rFonts w:ascii="Times New Roman" w:hAnsi="Times New Roman"/>
      </w:rPr>
      <w:instrText xml:space="preserve"> PAGE   \* MERGEFORMAT </w:instrText>
    </w:r>
    <w:r w:rsidRPr="00C849CF">
      <w:rPr>
        <w:rFonts w:ascii="Times New Roman" w:hAnsi="Times New Roman"/>
      </w:rPr>
      <w:fldChar w:fldCharType="separate"/>
    </w:r>
    <w:r w:rsidR="00841160">
      <w:rPr>
        <w:rFonts w:ascii="Times New Roman" w:hAnsi="Times New Roman"/>
        <w:noProof/>
      </w:rPr>
      <w:t>24</w:t>
    </w:r>
    <w:r w:rsidRPr="00C849CF">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A1C" w:rsidRDefault="00891A1C">
      <w:r>
        <w:separator/>
      </w:r>
    </w:p>
  </w:footnote>
  <w:footnote w:type="continuationSeparator" w:id="0">
    <w:p w:rsidR="00891A1C" w:rsidRDefault="00891A1C">
      <w:r>
        <w:continuationSeparator/>
      </w:r>
    </w:p>
  </w:footnote>
  <w:footnote w:id="1">
    <w:p w:rsidR="00A328EA" w:rsidRDefault="00A328EA">
      <w:pPr>
        <w:pStyle w:val="Lbjegyzetszveg"/>
      </w:pPr>
      <w:r w:rsidRPr="00D03C21">
        <w:rPr>
          <w:rStyle w:val="Lbjegyzet-hivatkozs"/>
          <w:rFonts w:ascii="Times New Roman" w:hAnsi="Times New Roman"/>
        </w:rPr>
        <w:footnoteRef/>
      </w:r>
      <w:r w:rsidRPr="00D03C21">
        <w:rPr>
          <w:rFonts w:ascii="Times New Roman" w:hAnsi="Times New Roman"/>
        </w:rPr>
        <w:t xml:space="preserve"> </w:t>
      </w:r>
      <w:r>
        <w:rPr>
          <w:rFonts w:ascii="Times New Roman" w:hAnsi="Times New Roman"/>
        </w:rPr>
        <w:t>Ha az ajánlattételnél meghatalmazott jár el, a vonatkozó Meghatalmazás másolati példányát mellékelni kell!</w:t>
      </w:r>
    </w:p>
  </w:footnote>
  <w:footnote w:id="2">
    <w:p w:rsidR="00A328EA" w:rsidRDefault="00A328EA">
      <w:pPr>
        <w:pStyle w:val="Lbjegyzetszveg"/>
      </w:pPr>
      <w:r w:rsidRPr="00D03C21">
        <w:rPr>
          <w:rStyle w:val="Lbjegyzet-hivatkozs"/>
          <w:rFonts w:ascii="Times New Roman" w:hAnsi="Times New Roman"/>
        </w:rPr>
        <w:footnoteRef/>
      </w:r>
      <w:r w:rsidRPr="00D03C21">
        <w:rPr>
          <w:rFonts w:ascii="Times New Roman" w:hAnsi="Times New Roman"/>
        </w:rPr>
        <w:t xml:space="preserve"> </w:t>
      </w:r>
      <w:r>
        <w:rPr>
          <w:rFonts w:ascii="Times New Roman" w:hAnsi="Times New Roman"/>
        </w:rPr>
        <w:t>A jogosultságok körét kérjük értelemszerűen kibővíteni / leszűkíteni / pontosítani.</w:t>
      </w:r>
    </w:p>
  </w:footnote>
  <w:footnote w:id="3">
    <w:p w:rsidR="00A328EA" w:rsidRDefault="00A328EA">
      <w:pPr>
        <w:pStyle w:val="Lbjegyzetszveg"/>
      </w:pPr>
      <w:r w:rsidRPr="00D03C21">
        <w:rPr>
          <w:rStyle w:val="Lbjegyzet-hivatkozs"/>
          <w:rFonts w:ascii="Times New Roman" w:hAnsi="Times New Roman"/>
        </w:rPr>
        <w:footnoteRef/>
      </w:r>
      <w:r w:rsidRPr="00D03C21">
        <w:rPr>
          <w:rFonts w:ascii="Times New Roman" w:hAnsi="Times New Roman"/>
        </w:rPr>
        <w:t xml:space="preserve"> </w:t>
      </w:r>
      <w:r>
        <w:rPr>
          <w:rFonts w:ascii="Times New Roman" w:hAnsi="Times New Roman"/>
        </w:rPr>
        <w:t>Közös ajánlattétel esetén minden ajánlattevőnek cégszerűen alá kell írnia!</w:t>
      </w:r>
    </w:p>
  </w:footnote>
  <w:footnote w:id="4">
    <w:p w:rsidR="00A328EA" w:rsidRDefault="00A328EA">
      <w:pPr>
        <w:pStyle w:val="Lbjegyzetszveg"/>
      </w:pPr>
      <w:r w:rsidRPr="009C2645">
        <w:rPr>
          <w:rStyle w:val="Lbjegyzet-hivatkozs"/>
          <w:rFonts w:ascii="Times New Roman" w:hAnsi="Times New Roman"/>
        </w:rPr>
        <w:footnoteRef/>
      </w:r>
      <w:r w:rsidRPr="009C2645">
        <w:rPr>
          <w:rFonts w:ascii="Times New Roman" w:hAnsi="Times New Roman"/>
        </w:rPr>
        <w:t xml:space="preserve"> Kérjük a megfe</w:t>
      </w:r>
      <w:r>
        <w:rPr>
          <w:rFonts w:ascii="Times New Roman" w:hAnsi="Times New Roman"/>
        </w:rPr>
        <w:t>l</w:t>
      </w:r>
      <w:r w:rsidRPr="009C2645">
        <w:rPr>
          <w:rFonts w:ascii="Times New Roman" w:hAnsi="Times New Roman"/>
        </w:rPr>
        <w:t>előt jelölni!</w:t>
      </w:r>
    </w:p>
  </w:footnote>
  <w:footnote w:id="5">
    <w:p w:rsidR="00A328EA" w:rsidRDefault="00A328EA">
      <w:pPr>
        <w:pStyle w:val="Lbjegyzetszveg"/>
      </w:pPr>
      <w:r w:rsidRPr="009C2645">
        <w:rPr>
          <w:rStyle w:val="Lbjegyzet-hivatkozs"/>
          <w:rFonts w:ascii="Times New Roman" w:hAnsi="Times New Roman"/>
        </w:rPr>
        <w:footnoteRef/>
      </w:r>
      <w:r w:rsidRPr="009C2645">
        <w:rPr>
          <w:rFonts w:ascii="Times New Roman" w:hAnsi="Times New Roman"/>
        </w:rPr>
        <w:t xml:space="preserve"> Kérjük a megfelelőt jelölni!</w:t>
      </w:r>
    </w:p>
  </w:footnote>
  <w:footnote w:id="6">
    <w:p w:rsidR="00A328EA" w:rsidRDefault="00A328EA">
      <w:pPr>
        <w:pStyle w:val="Lbjegyzetszveg"/>
      </w:pPr>
      <w:r w:rsidRPr="00301275">
        <w:rPr>
          <w:rStyle w:val="Lbjegyzet-hivatkozs"/>
          <w:rFonts w:ascii="Times New Roman" w:hAnsi="Times New Roman"/>
        </w:rPr>
        <w:footnoteRef/>
      </w:r>
      <w:r w:rsidRPr="00301275">
        <w:rPr>
          <w:rFonts w:ascii="Times New Roman" w:hAnsi="Times New Roman"/>
        </w:rPr>
        <w:t xml:space="preserve"> </w:t>
      </w:r>
      <w:r>
        <w:rPr>
          <w:rFonts w:ascii="Times New Roman" w:hAnsi="Times New Roman"/>
        </w:rPr>
        <w:t>Kér</w:t>
      </w:r>
      <w:r w:rsidRPr="00301275">
        <w:rPr>
          <w:rFonts w:ascii="Times New Roman" w:hAnsi="Times New Roman"/>
        </w:rPr>
        <w:t>jük a megfelelőt aláhúz</w:t>
      </w:r>
      <w:r>
        <w:rPr>
          <w:rFonts w:ascii="Times New Roman" w:hAnsi="Times New Roman"/>
        </w:rPr>
        <w:t>ással jelölni!</w:t>
      </w:r>
    </w:p>
  </w:footnote>
  <w:footnote w:id="7">
    <w:p w:rsidR="00A328EA" w:rsidRPr="000C122B" w:rsidRDefault="00A328EA" w:rsidP="000C122B">
      <w:pPr>
        <w:pStyle w:val="Lbjegyzetszveg"/>
        <w:rPr>
          <w:rFonts w:ascii="Times New Roman" w:hAnsi="Times New Roman"/>
        </w:rPr>
      </w:pPr>
      <w:r w:rsidRPr="000C122B">
        <w:rPr>
          <w:rStyle w:val="Lbjegyzet-hivatkozs"/>
          <w:rFonts w:ascii="Times New Roman" w:hAnsi="Times New Roman"/>
        </w:rPr>
        <w:footnoteRef/>
      </w:r>
      <w:r w:rsidRPr="000C122B">
        <w:rPr>
          <w:rFonts w:ascii="Times New Roman" w:hAnsi="Times New Roman"/>
        </w:rPr>
        <w:t xml:space="preserve"> Kérjük a megfelelőt jelölni!</w:t>
      </w:r>
    </w:p>
    <w:p w:rsidR="00A328EA" w:rsidRDefault="00A328EA" w:rsidP="000C122B">
      <w:pPr>
        <w:pStyle w:val="Lbjegyzetszveg"/>
      </w:pPr>
    </w:p>
  </w:footnote>
  <w:footnote w:id="8">
    <w:p w:rsidR="00A328EA" w:rsidRDefault="00A328EA">
      <w:pPr>
        <w:pStyle w:val="Lbjegyzetszveg"/>
      </w:pPr>
      <w:r w:rsidRPr="00D03C21">
        <w:rPr>
          <w:rStyle w:val="Lbjegyzet-hivatkozs"/>
          <w:rFonts w:ascii="Times New Roman" w:hAnsi="Times New Roman"/>
        </w:rPr>
        <w:footnoteRef/>
      </w:r>
      <w:r w:rsidRPr="00D03C21">
        <w:rPr>
          <w:rFonts w:ascii="Times New Roman" w:hAnsi="Times New Roman"/>
        </w:rPr>
        <w:t xml:space="preserve"> </w:t>
      </w:r>
      <w:r>
        <w:rPr>
          <w:rFonts w:ascii="Times New Roman" w:hAnsi="Times New Roman"/>
        </w:rPr>
        <w:t>Kérjük a megfelelőt vastag vonallal aláhúzni!</w:t>
      </w:r>
    </w:p>
  </w:footnote>
  <w:footnote w:id="9">
    <w:p w:rsidR="00A328EA" w:rsidRDefault="00A328EA" w:rsidP="00C81780">
      <w:pPr>
        <w:pStyle w:val="Lbjegyzetszveg"/>
        <w:jc w:val="both"/>
      </w:pPr>
      <w:r w:rsidRPr="00C81780">
        <w:rPr>
          <w:rStyle w:val="Lbjegyzet-hivatkozs"/>
          <w:rFonts w:ascii="Times New Roman" w:hAnsi="Times New Roman"/>
        </w:rPr>
        <w:footnoteRef/>
      </w:r>
      <w:r w:rsidRPr="00C81780">
        <w:rPr>
          <w:rFonts w:ascii="Times New Roman" w:hAnsi="Times New Roman"/>
        </w:rPr>
        <w:t xml:space="preserve"> </w:t>
      </w:r>
      <w:r>
        <w:rPr>
          <w:rFonts w:ascii="Times New Roman" w:hAnsi="Times New Roman"/>
        </w:rPr>
        <w:t xml:space="preserve">Kérjük az 1) vagy a 2) pontot vastag vonallal aláhúzni, a 2) pont aláhúzása esetén a hivatkozott törvény szerinti tényleges tulajdonosok nevét, állandó lakóhelyét kérjük megadni. </w:t>
      </w:r>
    </w:p>
  </w:footnote>
  <w:footnote w:id="10">
    <w:p w:rsidR="00A328EA" w:rsidRDefault="00A328EA">
      <w:pPr>
        <w:pStyle w:val="Lbjegyzetszveg"/>
      </w:pPr>
      <w:r w:rsidRPr="00D03C21">
        <w:rPr>
          <w:rStyle w:val="Lbjegyzet-hivatkozs"/>
          <w:rFonts w:ascii="Times New Roman" w:hAnsi="Times New Roman"/>
        </w:rPr>
        <w:footnoteRef/>
      </w:r>
      <w:r w:rsidRPr="00D03C21">
        <w:rPr>
          <w:rFonts w:ascii="Times New Roman" w:hAnsi="Times New Roman"/>
        </w:rPr>
        <w:t xml:space="preserve"> </w:t>
      </w:r>
      <w:r>
        <w:rPr>
          <w:rFonts w:ascii="Times New Roman" w:hAnsi="Times New Roman"/>
        </w:rPr>
        <w:t>A nem releváns részt kérjük törölni!</w:t>
      </w:r>
    </w:p>
  </w:footnote>
  <w:footnote w:id="11">
    <w:p w:rsidR="00A328EA" w:rsidRDefault="00A328EA">
      <w:pPr>
        <w:pStyle w:val="Lbjegyzetszveg"/>
      </w:pPr>
      <w:r w:rsidRPr="000C122B">
        <w:rPr>
          <w:rStyle w:val="Lbjegyzet-hivatkozs"/>
          <w:rFonts w:ascii="Times New Roman" w:hAnsi="Times New Roman"/>
        </w:rPr>
        <w:footnoteRef/>
      </w:r>
      <w:r w:rsidRPr="000C122B">
        <w:rPr>
          <w:rFonts w:ascii="Times New Roman" w:hAnsi="Times New Roman"/>
        </w:rPr>
        <w:t xml:space="preserve"> Az ajánlat benyújtásakor már ismert</w:t>
      </w:r>
      <w:r>
        <w:rPr>
          <w:rFonts w:ascii="Times New Roman" w:hAnsi="Times New Roman"/>
        </w:rPr>
        <w:t xml:space="preserve"> alvállalkozókra vonatkozó</w:t>
      </w:r>
      <w:r w:rsidRPr="000C122B">
        <w:rPr>
          <w:rFonts w:ascii="Times New Roman" w:hAnsi="Times New Roman"/>
        </w:rPr>
        <w:t xml:space="preserve"> </w:t>
      </w:r>
      <w:r>
        <w:rPr>
          <w:rFonts w:ascii="Times New Roman" w:hAnsi="Times New Roman"/>
        </w:rPr>
        <w:t>adatokat</w:t>
      </w:r>
      <w:r w:rsidRPr="000C122B">
        <w:rPr>
          <w:rFonts w:ascii="Times New Roman" w:hAnsi="Times New Roman"/>
        </w:rPr>
        <w:t xml:space="preserve"> kérjük feltüntetni!</w:t>
      </w:r>
    </w:p>
  </w:footnote>
  <w:footnote w:id="12">
    <w:p w:rsidR="00A328EA" w:rsidRDefault="00A328EA">
      <w:pPr>
        <w:pStyle w:val="Lbjegyzetszveg"/>
      </w:pPr>
      <w:r w:rsidRPr="00AF463F">
        <w:rPr>
          <w:rStyle w:val="Lbjegyzet-hivatkozs"/>
          <w:rFonts w:ascii="Times New Roman" w:hAnsi="Times New Roman"/>
        </w:rPr>
        <w:footnoteRef/>
      </w:r>
      <w:r w:rsidRPr="00AF463F">
        <w:rPr>
          <w:rFonts w:ascii="Times New Roman" w:hAnsi="Times New Roman"/>
        </w:rPr>
        <w:t xml:space="preserve"> </w:t>
      </w:r>
      <w:r>
        <w:rPr>
          <w:rFonts w:ascii="Times New Roman" w:hAnsi="Times New Roman"/>
        </w:rPr>
        <w:t>A nyilatkozatot csak akkor kell csatolni az ajánlatban, ha az ajánlattevő az előírt alkalmassági követelmény(ek)nek más személy és/vagy szervezet kapacitására támaszkodva kíván megfelelni!</w:t>
      </w:r>
    </w:p>
  </w:footnote>
  <w:footnote w:id="13">
    <w:p w:rsidR="00A328EA" w:rsidRDefault="00A328EA" w:rsidP="00280F86">
      <w:pPr>
        <w:pStyle w:val="Lbjegyzetszveg"/>
      </w:pPr>
      <w:r w:rsidRPr="00FD2072">
        <w:rPr>
          <w:rStyle w:val="Lbjegyzet-hivatkozs"/>
          <w:rFonts w:ascii="Times New Roman" w:hAnsi="Times New Roman"/>
        </w:rPr>
        <w:footnoteRef/>
      </w:r>
      <w:r w:rsidRPr="00FD2072">
        <w:rPr>
          <w:rFonts w:ascii="Times New Roman" w:hAnsi="Times New Roman"/>
        </w:rPr>
        <w:t xml:space="preserve"> Kérjük a megfelelőt jelölni!</w:t>
      </w:r>
    </w:p>
  </w:footnote>
  <w:footnote w:id="14">
    <w:p w:rsidR="00A328EA" w:rsidRDefault="00A328EA" w:rsidP="006C7DB3">
      <w:pPr>
        <w:pStyle w:val="Lbjegyzetszveg"/>
      </w:pPr>
      <w:r>
        <w:rPr>
          <w:rStyle w:val="Lbjegyzet-hivatkozs"/>
          <w:rFonts w:ascii="Times New Roman" w:hAnsi="Times New Roman"/>
        </w:rPr>
        <w:footnoteRef/>
      </w:r>
      <w:r>
        <w:rPr>
          <w:rFonts w:ascii="Times New Roman" w:hAnsi="Times New Roman"/>
        </w:rPr>
        <w:t xml:space="preserve"> A nem releváns részt kérjük törölni!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9FCF1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Cmsor1"/>
      <w:suff w:val="nothing"/>
      <w:lvlText w:val=""/>
      <w:lvlJc w:val="left"/>
      <w:pPr>
        <w:tabs>
          <w:tab w:val="num" w:pos="0"/>
        </w:tabs>
      </w:pPr>
      <w:rPr>
        <w:rFonts w:cs="Times New Roman"/>
      </w:rPr>
    </w:lvl>
    <w:lvl w:ilvl="1">
      <w:start w:val="1"/>
      <w:numFmt w:val="none"/>
      <w:pStyle w:val="Cmsor2"/>
      <w:suff w:val="nothing"/>
      <w:lvlText w:val=""/>
      <w:lvlJc w:val="left"/>
      <w:pPr>
        <w:tabs>
          <w:tab w:val="num" w:pos="0"/>
        </w:tabs>
      </w:pPr>
      <w:rPr>
        <w:rFonts w:cs="Times New Roman"/>
      </w:rPr>
    </w:lvl>
    <w:lvl w:ilvl="2">
      <w:start w:val="1"/>
      <w:numFmt w:val="none"/>
      <w:pStyle w:val="Cmsor3"/>
      <w:suff w:val="nothing"/>
      <w:lvlText w:val=""/>
      <w:lvlJc w:val="left"/>
      <w:pPr>
        <w:tabs>
          <w:tab w:val="num" w:pos="0"/>
        </w:tabs>
      </w:pPr>
      <w:rPr>
        <w:rFonts w:cs="Times New Roman"/>
      </w:rPr>
    </w:lvl>
    <w:lvl w:ilvl="3">
      <w:start w:val="1"/>
      <w:numFmt w:val="none"/>
      <w:pStyle w:val="Cmsor4"/>
      <w:suff w:val="nothing"/>
      <w:lvlText w:val=""/>
      <w:lvlJc w:val="left"/>
      <w:pPr>
        <w:tabs>
          <w:tab w:val="num" w:pos="0"/>
        </w:tabs>
      </w:pPr>
      <w:rPr>
        <w:rFonts w:cs="Times New Roman"/>
      </w:rPr>
    </w:lvl>
    <w:lvl w:ilvl="4">
      <w:start w:val="1"/>
      <w:numFmt w:val="none"/>
      <w:pStyle w:val="Cmsor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Cmsor7"/>
      <w:suff w:val="nothing"/>
      <w:lvlText w:val=""/>
      <w:lvlJc w:val="left"/>
      <w:pPr>
        <w:tabs>
          <w:tab w:val="num" w:pos="0"/>
        </w:tabs>
      </w:pPr>
      <w:rPr>
        <w:rFonts w:cs="Times New Roman"/>
      </w:rPr>
    </w:lvl>
    <w:lvl w:ilvl="7">
      <w:start w:val="1"/>
      <w:numFmt w:val="none"/>
      <w:pStyle w:val="Cmsor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4"/>
    <w:multiLevelType w:val="multilevel"/>
    <w:tmpl w:val="70B08CAA"/>
    <w:lvl w:ilvl="0">
      <w:start w:val="1"/>
      <w:numFmt w:val="decimal"/>
      <w:lvlText w:val="%1."/>
      <w:lvlJc w:val="left"/>
      <w:pPr>
        <w:tabs>
          <w:tab w:val="num" w:pos="340"/>
        </w:tabs>
        <w:ind w:left="340" w:hanging="340"/>
      </w:pPr>
      <w:rPr>
        <w:rFonts w:cs="Times New Roman"/>
      </w:rPr>
    </w:lvl>
    <w:lvl w:ilvl="1">
      <w:start w:val="23"/>
      <w:numFmt w:val="decimal"/>
      <w:isLgl/>
      <w:lvlText w:val="%1.%2."/>
      <w:lvlJc w:val="left"/>
      <w:pPr>
        <w:ind w:left="84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00000006"/>
    <w:multiLevelType w:val="multilevel"/>
    <w:tmpl w:val="A46091E6"/>
    <w:name w:val="WW8Num4"/>
    <w:lvl w:ilvl="0">
      <w:start w:val="1"/>
      <w:numFmt w:val="decimal"/>
      <w:lvlText w:val="%1."/>
      <w:lvlJc w:val="left"/>
      <w:pPr>
        <w:tabs>
          <w:tab w:val="num" w:pos="340"/>
        </w:tabs>
        <w:ind w:left="340" w:hanging="34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00000007"/>
    <w:multiLevelType w:val="multilevel"/>
    <w:tmpl w:val="00000007"/>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0000009"/>
    <w:multiLevelType w:val="multilevel"/>
    <w:tmpl w:val="060AE5D0"/>
    <w:name w:val="WW8Num7"/>
    <w:lvl w:ilvl="0">
      <w:start w:val="1"/>
      <w:numFmt w:val="decimal"/>
      <w:lvlText w:val="%1."/>
      <w:lvlJc w:val="left"/>
      <w:pPr>
        <w:tabs>
          <w:tab w:val="num" w:pos="357"/>
        </w:tabs>
        <w:ind w:left="357" w:hanging="357"/>
      </w:pPr>
      <w:rPr>
        <w:rFonts w:cs="Times New Roman"/>
        <w:sz w:val="24"/>
      </w:rPr>
    </w:lvl>
    <w:lvl w:ilvl="1">
      <w:start w:val="23"/>
      <w:numFmt w:val="decimal"/>
      <w:isLgl/>
      <w:lvlText w:val="%1.%2."/>
      <w:lvlJc w:val="left"/>
      <w:pPr>
        <w:ind w:left="84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 w15:restartNumberingAfterBreak="0">
    <w:nsid w:val="00457B48"/>
    <w:multiLevelType w:val="hybridMultilevel"/>
    <w:tmpl w:val="12D025CA"/>
    <w:lvl w:ilvl="0" w:tplc="A8208086">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7" w15:restartNumberingAfterBreak="0">
    <w:nsid w:val="03D36B12"/>
    <w:multiLevelType w:val="hybridMultilevel"/>
    <w:tmpl w:val="99FE100A"/>
    <w:lvl w:ilvl="0" w:tplc="60F29A50">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15:restartNumberingAfterBreak="0">
    <w:nsid w:val="046119FB"/>
    <w:multiLevelType w:val="hybridMultilevel"/>
    <w:tmpl w:val="DE029730"/>
    <w:lvl w:ilvl="0" w:tplc="60F29A50">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066B6065"/>
    <w:multiLevelType w:val="hybridMultilevel"/>
    <w:tmpl w:val="B67AD44C"/>
    <w:lvl w:ilvl="0" w:tplc="0DBA0BE8">
      <w:start w:val="1"/>
      <w:numFmt w:val="lowerLetter"/>
      <w:lvlText w:val="%1)"/>
      <w:lvlJc w:val="left"/>
      <w:pPr>
        <w:ind w:left="786" w:hanging="360"/>
      </w:pPr>
      <w:rPr>
        <w:rFonts w:cs="Times New Roman"/>
      </w:rPr>
    </w:lvl>
    <w:lvl w:ilvl="1" w:tplc="040E0019">
      <w:start w:val="1"/>
      <w:numFmt w:val="lowerLetter"/>
      <w:lvlText w:val="%2."/>
      <w:lvlJc w:val="left"/>
      <w:pPr>
        <w:ind w:left="1506" w:hanging="360"/>
      </w:pPr>
      <w:rPr>
        <w:rFonts w:cs="Times New Roman"/>
      </w:rPr>
    </w:lvl>
    <w:lvl w:ilvl="2" w:tplc="040E001B">
      <w:start w:val="1"/>
      <w:numFmt w:val="lowerRoman"/>
      <w:lvlText w:val="%3."/>
      <w:lvlJc w:val="right"/>
      <w:pPr>
        <w:ind w:left="2226" w:hanging="180"/>
      </w:pPr>
      <w:rPr>
        <w:rFonts w:cs="Times New Roman"/>
      </w:rPr>
    </w:lvl>
    <w:lvl w:ilvl="3" w:tplc="040E000F">
      <w:start w:val="1"/>
      <w:numFmt w:val="decimal"/>
      <w:lvlText w:val="%4."/>
      <w:lvlJc w:val="left"/>
      <w:pPr>
        <w:ind w:left="2946" w:hanging="360"/>
      </w:pPr>
      <w:rPr>
        <w:rFonts w:cs="Times New Roman"/>
      </w:rPr>
    </w:lvl>
    <w:lvl w:ilvl="4" w:tplc="040E0019">
      <w:start w:val="1"/>
      <w:numFmt w:val="lowerLetter"/>
      <w:lvlText w:val="%5."/>
      <w:lvlJc w:val="left"/>
      <w:pPr>
        <w:ind w:left="3666" w:hanging="360"/>
      </w:pPr>
      <w:rPr>
        <w:rFonts w:cs="Times New Roman"/>
      </w:rPr>
    </w:lvl>
    <w:lvl w:ilvl="5" w:tplc="040E001B">
      <w:start w:val="1"/>
      <w:numFmt w:val="lowerRoman"/>
      <w:lvlText w:val="%6."/>
      <w:lvlJc w:val="right"/>
      <w:pPr>
        <w:ind w:left="4386" w:hanging="180"/>
      </w:pPr>
      <w:rPr>
        <w:rFonts w:cs="Times New Roman"/>
      </w:rPr>
    </w:lvl>
    <w:lvl w:ilvl="6" w:tplc="040E000F">
      <w:start w:val="1"/>
      <w:numFmt w:val="decimal"/>
      <w:lvlText w:val="%7."/>
      <w:lvlJc w:val="left"/>
      <w:pPr>
        <w:ind w:left="5106" w:hanging="360"/>
      </w:pPr>
      <w:rPr>
        <w:rFonts w:cs="Times New Roman"/>
      </w:rPr>
    </w:lvl>
    <w:lvl w:ilvl="7" w:tplc="040E0019">
      <w:start w:val="1"/>
      <w:numFmt w:val="lowerLetter"/>
      <w:lvlText w:val="%8."/>
      <w:lvlJc w:val="left"/>
      <w:pPr>
        <w:ind w:left="5826" w:hanging="360"/>
      </w:pPr>
      <w:rPr>
        <w:rFonts w:cs="Times New Roman"/>
      </w:rPr>
    </w:lvl>
    <w:lvl w:ilvl="8" w:tplc="040E001B">
      <w:start w:val="1"/>
      <w:numFmt w:val="lowerRoman"/>
      <w:lvlText w:val="%9."/>
      <w:lvlJc w:val="right"/>
      <w:pPr>
        <w:ind w:left="6546" w:hanging="180"/>
      </w:pPr>
      <w:rPr>
        <w:rFonts w:cs="Times New Roman"/>
      </w:rPr>
    </w:lvl>
  </w:abstractNum>
  <w:abstractNum w:abstractNumId="10" w15:restartNumberingAfterBreak="0">
    <w:nsid w:val="10FC3F45"/>
    <w:multiLevelType w:val="hybridMultilevel"/>
    <w:tmpl w:val="A7EEC5B6"/>
    <w:lvl w:ilvl="0" w:tplc="9F202D2E">
      <w:start w:val="3"/>
      <w:numFmt w:val="decimal"/>
      <w:lvlText w:val="%1."/>
      <w:lvlJc w:val="left"/>
      <w:pPr>
        <w:ind w:left="1069" w:hanging="360"/>
      </w:pPr>
      <w:rPr>
        <w:rFonts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1" w15:restartNumberingAfterBreak="0">
    <w:nsid w:val="1B6F2FEC"/>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F1CD8"/>
    <w:multiLevelType w:val="multilevel"/>
    <w:tmpl w:val="31B2C590"/>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321B71D5"/>
    <w:multiLevelType w:val="hybridMultilevel"/>
    <w:tmpl w:val="F476D404"/>
    <w:lvl w:ilvl="0" w:tplc="9E80176C">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4" w15:restartNumberingAfterBreak="0">
    <w:nsid w:val="57053540"/>
    <w:multiLevelType w:val="hybridMultilevel"/>
    <w:tmpl w:val="0BAABAAC"/>
    <w:lvl w:ilvl="0" w:tplc="040E0001">
      <w:start w:val="1"/>
      <w:numFmt w:val="bullet"/>
      <w:lvlText w:val=""/>
      <w:lvlJc w:val="left"/>
      <w:pPr>
        <w:tabs>
          <w:tab w:val="num" w:pos="1146"/>
        </w:tabs>
        <w:ind w:left="1146" w:hanging="360"/>
      </w:pPr>
      <w:rPr>
        <w:rFonts w:ascii="Symbol" w:hAnsi="Symbol" w:hint="default"/>
      </w:rPr>
    </w:lvl>
    <w:lvl w:ilvl="1" w:tplc="040E0003">
      <w:start w:val="1"/>
      <w:numFmt w:val="bullet"/>
      <w:lvlText w:val="o"/>
      <w:lvlJc w:val="left"/>
      <w:pPr>
        <w:tabs>
          <w:tab w:val="num" w:pos="1866"/>
        </w:tabs>
        <w:ind w:left="1866" w:hanging="360"/>
      </w:pPr>
      <w:rPr>
        <w:rFonts w:ascii="Courier New" w:hAnsi="Courier New" w:hint="default"/>
      </w:rPr>
    </w:lvl>
    <w:lvl w:ilvl="2" w:tplc="040E0005">
      <w:start w:val="1"/>
      <w:numFmt w:val="bullet"/>
      <w:lvlText w:val=""/>
      <w:lvlJc w:val="left"/>
      <w:pPr>
        <w:tabs>
          <w:tab w:val="num" w:pos="2586"/>
        </w:tabs>
        <w:ind w:left="2586" w:hanging="360"/>
      </w:pPr>
      <w:rPr>
        <w:rFonts w:ascii="Wingdings" w:hAnsi="Wingdings" w:hint="default"/>
      </w:rPr>
    </w:lvl>
    <w:lvl w:ilvl="3" w:tplc="040E0001">
      <w:start w:val="1"/>
      <w:numFmt w:val="bullet"/>
      <w:lvlText w:val=""/>
      <w:lvlJc w:val="left"/>
      <w:pPr>
        <w:tabs>
          <w:tab w:val="num" w:pos="3306"/>
        </w:tabs>
        <w:ind w:left="3306" w:hanging="360"/>
      </w:pPr>
      <w:rPr>
        <w:rFonts w:ascii="Symbol" w:hAnsi="Symbol" w:hint="default"/>
      </w:rPr>
    </w:lvl>
    <w:lvl w:ilvl="4" w:tplc="040E0003">
      <w:start w:val="1"/>
      <w:numFmt w:val="bullet"/>
      <w:lvlText w:val="o"/>
      <w:lvlJc w:val="left"/>
      <w:pPr>
        <w:tabs>
          <w:tab w:val="num" w:pos="4026"/>
        </w:tabs>
        <w:ind w:left="4026" w:hanging="360"/>
      </w:pPr>
      <w:rPr>
        <w:rFonts w:ascii="Courier New" w:hAnsi="Courier New" w:hint="default"/>
      </w:rPr>
    </w:lvl>
    <w:lvl w:ilvl="5" w:tplc="040E0005">
      <w:start w:val="1"/>
      <w:numFmt w:val="bullet"/>
      <w:lvlText w:val=""/>
      <w:lvlJc w:val="left"/>
      <w:pPr>
        <w:tabs>
          <w:tab w:val="num" w:pos="4746"/>
        </w:tabs>
        <w:ind w:left="4746" w:hanging="360"/>
      </w:pPr>
      <w:rPr>
        <w:rFonts w:ascii="Wingdings" w:hAnsi="Wingdings" w:hint="default"/>
      </w:rPr>
    </w:lvl>
    <w:lvl w:ilvl="6" w:tplc="040E0001">
      <w:start w:val="1"/>
      <w:numFmt w:val="bullet"/>
      <w:lvlText w:val=""/>
      <w:lvlJc w:val="left"/>
      <w:pPr>
        <w:tabs>
          <w:tab w:val="num" w:pos="5466"/>
        </w:tabs>
        <w:ind w:left="5466" w:hanging="360"/>
      </w:pPr>
      <w:rPr>
        <w:rFonts w:ascii="Symbol" w:hAnsi="Symbol" w:hint="default"/>
      </w:rPr>
    </w:lvl>
    <w:lvl w:ilvl="7" w:tplc="040E0003">
      <w:start w:val="1"/>
      <w:numFmt w:val="bullet"/>
      <w:lvlText w:val="o"/>
      <w:lvlJc w:val="left"/>
      <w:pPr>
        <w:tabs>
          <w:tab w:val="num" w:pos="6186"/>
        </w:tabs>
        <w:ind w:left="6186" w:hanging="360"/>
      </w:pPr>
      <w:rPr>
        <w:rFonts w:ascii="Courier New" w:hAnsi="Courier New" w:hint="default"/>
      </w:rPr>
    </w:lvl>
    <w:lvl w:ilvl="8" w:tplc="040E0005">
      <w:start w:val="1"/>
      <w:numFmt w:val="bullet"/>
      <w:lvlText w:val=""/>
      <w:lvlJc w:val="left"/>
      <w:pPr>
        <w:tabs>
          <w:tab w:val="num" w:pos="6906"/>
        </w:tabs>
        <w:ind w:left="6906" w:hanging="360"/>
      </w:pPr>
      <w:rPr>
        <w:rFonts w:ascii="Wingdings" w:hAnsi="Wingdings" w:hint="default"/>
      </w:rPr>
    </w:lvl>
  </w:abstractNum>
  <w:abstractNum w:abstractNumId="15" w15:restartNumberingAfterBreak="0">
    <w:nsid w:val="59B42454"/>
    <w:multiLevelType w:val="hybridMultilevel"/>
    <w:tmpl w:val="89DC276C"/>
    <w:lvl w:ilvl="0" w:tplc="040E0019">
      <w:start w:val="1"/>
      <w:numFmt w:val="lowerLetter"/>
      <w:lvlText w:val="%1."/>
      <w:lvlJc w:val="left"/>
      <w:pPr>
        <w:ind w:left="1701" w:hanging="360"/>
      </w:pPr>
      <w:rPr>
        <w:rFonts w:cs="Times New Roman"/>
      </w:rPr>
    </w:lvl>
    <w:lvl w:ilvl="1" w:tplc="040E0019">
      <w:start w:val="1"/>
      <w:numFmt w:val="lowerLetter"/>
      <w:lvlText w:val="%2."/>
      <w:lvlJc w:val="left"/>
      <w:pPr>
        <w:ind w:left="2421" w:hanging="360"/>
      </w:pPr>
      <w:rPr>
        <w:rFonts w:cs="Times New Roman"/>
      </w:rPr>
    </w:lvl>
    <w:lvl w:ilvl="2" w:tplc="040E001B">
      <w:start w:val="1"/>
      <w:numFmt w:val="lowerRoman"/>
      <w:lvlText w:val="%3."/>
      <w:lvlJc w:val="right"/>
      <w:pPr>
        <w:ind w:left="3141" w:hanging="180"/>
      </w:pPr>
      <w:rPr>
        <w:rFonts w:cs="Times New Roman"/>
      </w:rPr>
    </w:lvl>
    <w:lvl w:ilvl="3" w:tplc="040E000F">
      <w:start w:val="1"/>
      <w:numFmt w:val="decimal"/>
      <w:lvlText w:val="%4."/>
      <w:lvlJc w:val="left"/>
      <w:pPr>
        <w:ind w:left="3861" w:hanging="360"/>
      </w:pPr>
      <w:rPr>
        <w:rFonts w:cs="Times New Roman"/>
      </w:rPr>
    </w:lvl>
    <w:lvl w:ilvl="4" w:tplc="040E0019">
      <w:start w:val="1"/>
      <w:numFmt w:val="lowerLetter"/>
      <w:lvlText w:val="%5."/>
      <w:lvlJc w:val="left"/>
      <w:pPr>
        <w:ind w:left="4581" w:hanging="360"/>
      </w:pPr>
      <w:rPr>
        <w:rFonts w:cs="Times New Roman"/>
      </w:rPr>
    </w:lvl>
    <w:lvl w:ilvl="5" w:tplc="040E001B">
      <w:start w:val="1"/>
      <w:numFmt w:val="lowerRoman"/>
      <w:lvlText w:val="%6."/>
      <w:lvlJc w:val="right"/>
      <w:pPr>
        <w:ind w:left="5301" w:hanging="180"/>
      </w:pPr>
      <w:rPr>
        <w:rFonts w:cs="Times New Roman"/>
      </w:rPr>
    </w:lvl>
    <w:lvl w:ilvl="6" w:tplc="040E000F">
      <w:start w:val="1"/>
      <w:numFmt w:val="decimal"/>
      <w:lvlText w:val="%7."/>
      <w:lvlJc w:val="left"/>
      <w:pPr>
        <w:ind w:left="6021" w:hanging="360"/>
      </w:pPr>
      <w:rPr>
        <w:rFonts w:cs="Times New Roman"/>
      </w:rPr>
    </w:lvl>
    <w:lvl w:ilvl="7" w:tplc="040E0019">
      <w:start w:val="1"/>
      <w:numFmt w:val="lowerLetter"/>
      <w:lvlText w:val="%8."/>
      <w:lvlJc w:val="left"/>
      <w:pPr>
        <w:ind w:left="6741" w:hanging="360"/>
      </w:pPr>
      <w:rPr>
        <w:rFonts w:cs="Times New Roman"/>
      </w:rPr>
    </w:lvl>
    <w:lvl w:ilvl="8" w:tplc="040E001B">
      <w:start w:val="1"/>
      <w:numFmt w:val="lowerRoman"/>
      <w:lvlText w:val="%9."/>
      <w:lvlJc w:val="right"/>
      <w:pPr>
        <w:ind w:left="7461" w:hanging="180"/>
      </w:pPr>
      <w:rPr>
        <w:rFonts w:cs="Times New Roman"/>
      </w:rPr>
    </w:lvl>
  </w:abstractNum>
  <w:abstractNum w:abstractNumId="16" w15:restartNumberingAfterBreak="0">
    <w:nsid w:val="5E31387F"/>
    <w:multiLevelType w:val="hybridMultilevel"/>
    <w:tmpl w:val="B2865E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E8A2E40"/>
    <w:multiLevelType w:val="hybridMultilevel"/>
    <w:tmpl w:val="F482B6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FE92E27"/>
    <w:multiLevelType w:val="hybridMultilevel"/>
    <w:tmpl w:val="CAFE270C"/>
    <w:lvl w:ilvl="0" w:tplc="5B7C3258">
      <w:start w:val="1"/>
      <w:numFmt w:val="lowerLetter"/>
      <w:lvlText w:val="%1)"/>
      <w:lvlJc w:val="left"/>
      <w:pPr>
        <w:ind w:left="360" w:hanging="360"/>
      </w:pPr>
      <w:rPr>
        <w:rFonts w:cs="Times New Roman" w:hint="default"/>
        <w:i/>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9" w15:restartNumberingAfterBreak="0">
    <w:nsid w:val="61F30593"/>
    <w:multiLevelType w:val="hybridMultilevel"/>
    <w:tmpl w:val="CAFE270C"/>
    <w:lvl w:ilvl="0" w:tplc="5B7C3258">
      <w:start w:val="1"/>
      <w:numFmt w:val="lowerLetter"/>
      <w:lvlText w:val="%1)"/>
      <w:lvlJc w:val="left"/>
      <w:pPr>
        <w:ind w:left="360" w:hanging="360"/>
      </w:pPr>
      <w:rPr>
        <w:rFonts w:cs="Times New Roman" w:hint="default"/>
        <w:i/>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20" w15:restartNumberingAfterBreak="0">
    <w:nsid w:val="62CC7100"/>
    <w:multiLevelType w:val="hybridMultilevel"/>
    <w:tmpl w:val="8DE656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669D5963"/>
    <w:multiLevelType w:val="hybridMultilevel"/>
    <w:tmpl w:val="D15AF48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8F7118D"/>
    <w:multiLevelType w:val="multilevel"/>
    <w:tmpl w:val="87D21DB6"/>
    <w:lvl w:ilvl="0">
      <w:start w:val="1"/>
      <w:numFmt w:val="upperRoman"/>
      <w:lvlText w:val="%1."/>
      <w:lvlJc w:val="righ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D9D014D"/>
    <w:multiLevelType w:val="hybridMultilevel"/>
    <w:tmpl w:val="89DC276C"/>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15:restartNumberingAfterBreak="0">
    <w:nsid w:val="790E4EF0"/>
    <w:multiLevelType w:val="hybridMultilevel"/>
    <w:tmpl w:val="B9127A02"/>
    <w:lvl w:ilvl="0" w:tplc="95E4C936">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5" w15:restartNumberingAfterBreak="0">
    <w:nsid w:val="7D126227"/>
    <w:multiLevelType w:val="hybridMultilevel"/>
    <w:tmpl w:val="86B07DCC"/>
    <w:lvl w:ilvl="0" w:tplc="60F29A50">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 w:numId="8">
    <w:abstractNumId w:val="19"/>
  </w:num>
  <w:num w:numId="9">
    <w:abstractNumId w:val="18"/>
  </w:num>
  <w:num w:numId="10">
    <w:abstractNumId w:val="13"/>
  </w:num>
  <w:num w:numId="11">
    <w:abstractNumId w:val="22"/>
  </w:num>
  <w:num w:numId="12">
    <w:abstractNumId w:val="11"/>
  </w:num>
  <w:num w:numId="13">
    <w:abstractNumId w:val="25"/>
  </w:num>
  <w:num w:numId="14">
    <w:abstractNumId w:val="7"/>
  </w:num>
  <w:num w:numId="15">
    <w:abstractNumId w:val="8"/>
  </w:num>
  <w:num w:numId="16">
    <w:abstractNumId w:val="12"/>
  </w:num>
  <w:num w:numId="17">
    <w:abstractNumId w:val="6"/>
  </w:num>
  <w:num w:numId="18">
    <w:abstractNumId w:val="24"/>
  </w:num>
  <w:num w:numId="19">
    <w:abstractNumId w:val="14"/>
  </w:num>
  <w:num w:numId="20">
    <w:abstractNumId w:val="3"/>
  </w:num>
  <w:num w:numId="21">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0"/>
  </w:num>
  <w:num w:numId="28">
    <w:abstractNumId w:val="17"/>
  </w:num>
  <w:num w:numId="2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CB"/>
    <w:rsid w:val="00003BD6"/>
    <w:rsid w:val="000059F1"/>
    <w:rsid w:val="00015A4C"/>
    <w:rsid w:val="000329F9"/>
    <w:rsid w:val="00034925"/>
    <w:rsid w:val="00036FB5"/>
    <w:rsid w:val="000403F1"/>
    <w:rsid w:val="00042077"/>
    <w:rsid w:val="00042706"/>
    <w:rsid w:val="00045665"/>
    <w:rsid w:val="0004721F"/>
    <w:rsid w:val="00052F38"/>
    <w:rsid w:val="000537E1"/>
    <w:rsid w:val="00054755"/>
    <w:rsid w:val="0005678F"/>
    <w:rsid w:val="00057011"/>
    <w:rsid w:val="000574CE"/>
    <w:rsid w:val="00063DB6"/>
    <w:rsid w:val="000647E0"/>
    <w:rsid w:val="00067EDC"/>
    <w:rsid w:val="000703C4"/>
    <w:rsid w:val="00077F9A"/>
    <w:rsid w:val="0008105E"/>
    <w:rsid w:val="00083263"/>
    <w:rsid w:val="00084DE2"/>
    <w:rsid w:val="000A0879"/>
    <w:rsid w:val="000A0DFC"/>
    <w:rsid w:val="000A2AF3"/>
    <w:rsid w:val="000A4509"/>
    <w:rsid w:val="000A662A"/>
    <w:rsid w:val="000A6B8B"/>
    <w:rsid w:val="000B526A"/>
    <w:rsid w:val="000B531D"/>
    <w:rsid w:val="000C122B"/>
    <w:rsid w:val="000C2639"/>
    <w:rsid w:val="000C5BDC"/>
    <w:rsid w:val="000D1DF0"/>
    <w:rsid w:val="000D5726"/>
    <w:rsid w:val="000D659C"/>
    <w:rsid w:val="000E32D1"/>
    <w:rsid w:val="000F1DDA"/>
    <w:rsid w:val="000F2384"/>
    <w:rsid w:val="000F2E9C"/>
    <w:rsid w:val="00100967"/>
    <w:rsid w:val="00102DDE"/>
    <w:rsid w:val="00103A1A"/>
    <w:rsid w:val="00107F4B"/>
    <w:rsid w:val="00122B32"/>
    <w:rsid w:val="001238F3"/>
    <w:rsid w:val="00123B0C"/>
    <w:rsid w:val="0012606F"/>
    <w:rsid w:val="00136A97"/>
    <w:rsid w:val="0013710B"/>
    <w:rsid w:val="001373D1"/>
    <w:rsid w:val="0014022A"/>
    <w:rsid w:val="00144C3C"/>
    <w:rsid w:val="0015171D"/>
    <w:rsid w:val="00154054"/>
    <w:rsid w:val="001555C5"/>
    <w:rsid w:val="00157508"/>
    <w:rsid w:val="00157D56"/>
    <w:rsid w:val="00161F7A"/>
    <w:rsid w:val="001626EE"/>
    <w:rsid w:val="00165841"/>
    <w:rsid w:val="00172B6B"/>
    <w:rsid w:val="00176DDC"/>
    <w:rsid w:val="00181545"/>
    <w:rsid w:val="001929D0"/>
    <w:rsid w:val="00196832"/>
    <w:rsid w:val="001977DA"/>
    <w:rsid w:val="001A737D"/>
    <w:rsid w:val="001B3BD4"/>
    <w:rsid w:val="001C1692"/>
    <w:rsid w:val="001C34E0"/>
    <w:rsid w:val="001C467E"/>
    <w:rsid w:val="001C4A26"/>
    <w:rsid w:val="001D0264"/>
    <w:rsid w:val="001E288B"/>
    <w:rsid w:val="001E4B9A"/>
    <w:rsid w:val="001E4E4A"/>
    <w:rsid w:val="001E67E1"/>
    <w:rsid w:val="001F11A7"/>
    <w:rsid w:val="001F1E2E"/>
    <w:rsid w:val="001F203F"/>
    <w:rsid w:val="001F2827"/>
    <w:rsid w:val="001F4BDD"/>
    <w:rsid w:val="001F5078"/>
    <w:rsid w:val="002014E0"/>
    <w:rsid w:val="0020294B"/>
    <w:rsid w:val="00203DDB"/>
    <w:rsid w:val="0020406A"/>
    <w:rsid w:val="00205349"/>
    <w:rsid w:val="00205703"/>
    <w:rsid w:val="002058D5"/>
    <w:rsid w:val="00211E87"/>
    <w:rsid w:val="002208E4"/>
    <w:rsid w:val="00222FB8"/>
    <w:rsid w:val="0022628A"/>
    <w:rsid w:val="002301BE"/>
    <w:rsid w:val="0023261D"/>
    <w:rsid w:val="00236102"/>
    <w:rsid w:val="00245AF3"/>
    <w:rsid w:val="00245B4B"/>
    <w:rsid w:val="0024735E"/>
    <w:rsid w:val="00247D06"/>
    <w:rsid w:val="002506E0"/>
    <w:rsid w:val="00253285"/>
    <w:rsid w:val="00261558"/>
    <w:rsid w:val="00262D31"/>
    <w:rsid w:val="00263583"/>
    <w:rsid w:val="002638AD"/>
    <w:rsid w:val="00273904"/>
    <w:rsid w:val="00273BDE"/>
    <w:rsid w:val="00274FDB"/>
    <w:rsid w:val="0027530A"/>
    <w:rsid w:val="00275DFE"/>
    <w:rsid w:val="002800F2"/>
    <w:rsid w:val="00280F86"/>
    <w:rsid w:val="00283381"/>
    <w:rsid w:val="00283FA2"/>
    <w:rsid w:val="00285DFF"/>
    <w:rsid w:val="002915CD"/>
    <w:rsid w:val="00293F31"/>
    <w:rsid w:val="0029580E"/>
    <w:rsid w:val="002A13AD"/>
    <w:rsid w:val="002A494A"/>
    <w:rsid w:val="002A5039"/>
    <w:rsid w:val="002B3212"/>
    <w:rsid w:val="002C2B64"/>
    <w:rsid w:val="002C42B1"/>
    <w:rsid w:val="002D1B5D"/>
    <w:rsid w:val="002D3242"/>
    <w:rsid w:val="002D659F"/>
    <w:rsid w:val="002F139D"/>
    <w:rsid w:val="002F3750"/>
    <w:rsid w:val="002F595C"/>
    <w:rsid w:val="002F5CA1"/>
    <w:rsid w:val="003003CD"/>
    <w:rsid w:val="00301275"/>
    <w:rsid w:val="00307E76"/>
    <w:rsid w:val="00314568"/>
    <w:rsid w:val="00315C21"/>
    <w:rsid w:val="00322FD6"/>
    <w:rsid w:val="00323036"/>
    <w:rsid w:val="00324CA4"/>
    <w:rsid w:val="003300CC"/>
    <w:rsid w:val="0033527C"/>
    <w:rsid w:val="00335C39"/>
    <w:rsid w:val="003403AA"/>
    <w:rsid w:val="00344895"/>
    <w:rsid w:val="00347546"/>
    <w:rsid w:val="0035236B"/>
    <w:rsid w:val="003534AA"/>
    <w:rsid w:val="0035564B"/>
    <w:rsid w:val="00356A21"/>
    <w:rsid w:val="00357E3F"/>
    <w:rsid w:val="0036065B"/>
    <w:rsid w:val="003614DE"/>
    <w:rsid w:val="00361B9B"/>
    <w:rsid w:val="00364056"/>
    <w:rsid w:val="00367A7B"/>
    <w:rsid w:val="00371AE5"/>
    <w:rsid w:val="00375822"/>
    <w:rsid w:val="003778F1"/>
    <w:rsid w:val="00381656"/>
    <w:rsid w:val="0038300D"/>
    <w:rsid w:val="00387EDC"/>
    <w:rsid w:val="003929AA"/>
    <w:rsid w:val="00395CD5"/>
    <w:rsid w:val="0039613C"/>
    <w:rsid w:val="0039744D"/>
    <w:rsid w:val="003A219E"/>
    <w:rsid w:val="003A21F4"/>
    <w:rsid w:val="003A3FE8"/>
    <w:rsid w:val="003A7D08"/>
    <w:rsid w:val="003B2129"/>
    <w:rsid w:val="003B2B95"/>
    <w:rsid w:val="003B4531"/>
    <w:rsid w:val="003B49D9"/>
    <w:rsid w:val="003C1E53"/>
    <w:rsid w:val="003C22B5"/>
    <w:rsid w:val="003D1815"/>
    <w:rsid w:val="003D3D67"/>
    <w:rsid w:val="003D6E11"/>
    <w:rsid w:val="003E6026"/>
    <w:rsid w:val="003E7228"/>
    <w:rsid w:val="003F4C3F"/>
    <w:rsid w:val="00404B7E"/>
    <w:rsid w:val="00405BF8"/>
    <w:rsid w:val="00414F2E"/>
    <w:rsid w:val="00425686"/>
    <w:rsid w:val="004270BF"/>
    <w:rsid w:val="00427302"/>
    <w:rsid w:val="00431689"/>
    <w:rsid w:val="004329F3"/>
    <w:rsid w:val="00436C6F"/>
    <w:rsid w:val="00440524"/>
    <w:rsid w:val="004443DD"/>
    <w:rsid w:val="0044544A"/>
    <w:rsid w:val="00446CDA"/>
    <w:rsid w:val="00450767"/>
    <w:rsid w:val="00450969"/>
    <w:rsid w:val="00456C02"/>
    <w:rsid w:val="00461939"/>
    <w:rsid w:val="0046430E"/>
    <w:rsid w:val="0048124A"/>
    <w:rsid w:val="00484B00"/>
    <w:rsid w:val="004858C0"/>
    <w:rsid w:val="00486B9E"/>
    <w:rsid w:val="00493057"/>
    <w:rsid w:val="0049582C"/>
    <w:rsid w:val="004B5179"/>
    <w:rsid w:val="004B6E01"/>
    <w:rsid w:val="004C08E5"/>
    <w:rsid w:val="004C117D"/>
    <w:rsid w:val="004C475C"/>
    <w:rsid w:val="004C5430"/>
    <w:rsid w:val="004D48C5"/>
    <w:rsid w:val="004D49B2"/>
    <w:rsid w:val="004D5FB1"/>
    <w:rsid w:val="004E1BE4"/>
    <w:rsid w:val="004E29ED"/>
    <w:rsid w:val="004E305D"/>
    <w:rsid w:val="004E3B60"/>
    <w:rsid w:val="004E618F"/>
    <w:rsid w:val="004F0769"/>
    <w:rsid w:val="004F139D"/>
    <w:rsid w:val="004F460D"/>
    <w:rsid w:val="004F6C78"/>
    <w:rsid w:val="00504D5B"/>
    <w:rsid w:val="00514BCA"/>
    <w:rsid w:val="00514BCE"/>
    <w:rsid w:val="005207B1"/>
    <w:rsid w:val="00527C07"/>
    <w:rsid w:val="00542828"/>
    <w:rsid w:val="00544400"/>
    <w:rsid w:val="00545CCD"/>
    <w:rsid w:val="005473DF"/>
    <w:rsid w:val="005511FB"/>
    <w:rsid w:val="005533D5"/>
    <w:rsid w:val="005546EA"/>
    <w:rsid w:val="005560B0"/>
    <w:rsid w:val="00562022"/>
    <w:rsid w:val="00571127"/>
    <w:rsid w:val="00571323"/>
    <w:rsid w:val="0057166A"/>
    <w:rsid w:val="00590CD7"/>
    <w:rsid w:val="00595C6F"/>
    <w:rsid w:val="005A2895"/>
    <w:rsid w:val="005A7110"/>
    <w:rsid w:val="005B002F"/>
    <w:rsid w:val="005B538B"/>
    <w:rsid w:val="005C3C69"/>
    <w:rsid w:val="005C6D69"/>
    <w:rsid w:val="005D084C"/>
    <w:rsid w:val="005D126A"/>
    <w:rsid w:val="005D32A2"/>
    <w:rsid w:val="005E659D"/>
    <w:rsid w:val="005F404B"/>
    <w:rsid w:val="005F5ECC"/>
    <w:rsid w:val="005F7835"/>
    <w:rsid w:val="0060047B"/>
    <w:rsid w:val="006008A7"/>
    <w:rsid w:val="006022C9"/>
    <w:rsid w:val="00603931"/>
    <w:rsid w:val="00605A1B"/>
    <w:rsid w:val="0061002A"/>
    <w:rsid w:val="00626040"/>
    <w:rsid w:val="006266B7"/>
    <w:rsid w:val="006275E7"/>
    <w:rsid w:val="00637B66"/>
    <w:rsid w:val="00644AD2"/>
    <w:rsid w:val="00653371"/>
    <w:rsid w:val="006539E0"/>
    <w:rsid w:val="0066136D"/>
    <w:rsid w:val="0066272A"/>
    <w:rsid w:val="00662A63"/>
    <w:rsid w:val="0066316D"/>
    <w:rsid w:val="00664855"/>
    <w:rsid w:val="006648F2"/>
    <w:rsid w:val="00665B29"/>
    <w:rsid w:val="00667440"/>
    <w:rsid w:val="00672015"/>
    <w:rsid w:val="00673B88"/>
    <w:rsid w:val="00673EA3"/>
    <w:rsid w:val="00677251"/>
    <w:rsid w:val="00694BC0"/>
    <w:rsid w:val="006976B7"/>
    <w:rsid w:val="006A3852"/>
    <w:rsid w:val="006B0796"/>
    <w:rsid w:val="006B0DEA"/>
    <w:rsid w:val="006B2D28"/>
    <w:rsid w:val="006B4063"/>
    <w:rsid w:val="006B43DD"/>
    <w:rsid w:val="006C0832"/>
    <w:rsid w:val="006C1B2A"/>
    <w:rsid w:val="006C2A51"/>
    <w:rsid w:val="006C7DB3"/>
    <w:rsid w:val="006D0503"/>
    <w:rsid w:val="006D3B21"/>
    <w:rsid w:val="006E6154"/>
    <w:rsid w:val="006E7660"/>
    <w:rsid w:val="006E7F33"/>
    <w:rsid w:val="006E7F5B"/>
    <w:rsid w:val="006F0318"/>
    <w:rsid w:val="006F4CBA"/>
    <w:rsid w:val="00702DD5"/>
    <w:rsid w:val="00704A2D"/>
    <w:rsid w:val="00704B2A"/>
    <w:rsid w:val="00704BFD"/>
    <w:rsid w:val="00714BD5"/>
    <w:rsid w:val="00721ED8"/>
    <w:rsid w:val="007265F2"/>
    <w:rsid w:val="00726CAD"/>
    <w:rsid w:val="00726CBD"/>
    <w:rsid w:val="007331B8"/>
    <w:rsid w:val="007421DA"/>
    <w:rsid w:val="00747088"/>
    <w:rsid w:val="007471CD"/>
    <w:rsid w:val="007512DE"/>
    <w:rsid w:val="007536EC"/>
    <w:rsid w:val="007601EE"/>
    <w:rsid w:val="00762760"/>
    <w:rsid w:val="00763C1E"/>
    <w:rsid w:val="00772512"/>
    <w:rsid w:val="00774D02"/>
    <w:rsid w:val="00775CF9"/>
    <w:rsid w:val="0077733D"/>
    <w:rsid w:val="007811E2"/>
    <w:rsid w:val="00781DAC"/>
    <w:rsid w:val="00787A91"/>
    <w:rsid w:val="007916C7"/>
    <w:rsid w:val="0079227D"/>
    <w:rsid w:val="00794D6F"/>
    <w:rsid w:val="00795AC4"/>
    <w:rsid w:val="007A195F"/>
    <w:rsid w:val="007B0600"/>
    <w:rsid w:val="007B6D46"/>
    <w:rsid w:val="007C08AE"/>
    <w:rsid w:val="007C1E43"/>
    <w:rsid w:val="007C407D"/>
    <w:rsid w:val="007C4A88"/>
    <w:rsid w:val="007C6969"/>
    <w:rsid w:val="007D0736"/>
    <w:rsid w:val="007D54E7"/>
    <w:rsid w:val="007E1120"/>
    <w:rsid w:val="007E1350"/>
    <w:rsid w:val="007E2AB9"/>
    <w:rsid w:val="007E4763"/>
    <w:rsid w:val="007F31AD"/>
    <w:rsid w:val="007F3436"/>
    <w:rsid w:val="007F67B8"/>
    <w:rsid w:val="008001BB"/>
    <w:rsid w:val="00801F8E"/>
    <w:rsid w:val="00802025"/>
    <w:rsid w:val="0081142D"/>
    <w:rsid w:val="00813ED0"/>
    <w:rsid w:val="00816BAC"/>
    <w:rsid w:val="008202CA"/>
    <w:rsid w:val="00822156"/>
    <w:rsid w:val="00822493"/>
    <w:rsid w:val="00822C29"/>
    <w:rsid w:val="008275F1"/>
    <w:rsid w:val="0082797A"/>
    <w:rsid w:val="00831B7A"/>
    <w:rsid w:val="00833AA8"/>
    <w:rsid w:val="00833D30"/>
    <w:rsid w:val="00841160"/>
    <w:rsid w:val="00851F3A"/>
    <w:rsid w:val="0085378E"/>
    <w:rsid w:val="0085702E"/>
    <w:rsid w:val="00861F35"/>
    <w:rsid w:val="00862337"/>
    <w:rsid w:val="00862DBB"/>
    <w:rsid w:val="00870248"/>
    <w:rsid w:val="008754E3"/>
    <w:rsid w:val="0087567C"/>
    <w:rsid w:val="008758E0"/>
    <w:rsid w:val="008810B0"/>
    <w:rsid w:val="00891A1C"/>
    <w:rsid w:val="008A1C97"/>
    <w:rsid w:val="008B24FA"/>
    <w:rsid w:val="008C0D0C"/>
    <w:rsid w:val="008C3E09"/>
    <w:rsid w:val="008C4AAB"/>
    <w:rsid w:val="008C5E3D"/>
    <w:rsid w:val="008C620A"/>
    <w:rsid w:val="008C634D"/>
    <w:rsid w:val="008D2013"/>
    <w:rsid w:val="008D2248"/>
    <w:rsid w:val="008D2D17"/>
    <w:rsid w:val="008D46E0"/>
    <w:rsid w:val="008E0804"/>
    <w:rsid w:val="008E3539"/>
    <w:rsid w:val="008E6D82"/>
    <w:rsid w:val="008F113C"/>
    <w:rsid w:val="008F4C84"/>
    <w:rsid w:val="008F5210"/>
    <w:rsid w:val="008F61F7"/>
    <w:rsid w:val="00903254"/>
    <w:rsid w:val="0090332C"/>
    <w:rsid w:val="0090694A"/>
    <w:rsid w:val="00913075"/>
    <w:rsid w:val="009146CB"/>
    <w:rsid w:val="00914968"/>
    <w:rsid w:val="0091553E"/>
    <w:rsid w:val="009179B3"/>
    <w:rsid w:val="00922328"/>
    <w:rsid w:val="00922E4E"/>
    <w:rsid w:val="00925896"/>
    <w:rsid w:val="00931177"/>
    <w:rsid w:val="0094480E"/>
    <w:rsid w:val="0094619F"/>
    <w:rsid w:val="00947F5A"/>
    <w:rsid w:val="009500F1"/>
    <w:rsid w:val="009506A8"/>
    <w:rsid w:val="009524CA"/>
    <w:rsid w:val="00953CE0"/>
    <w:rsid w:val="00960F9F"/>
    <w:rsid w:val="00961EF8"/>
    <w:rsid w:val="009622AA"/>
    <w:rsid w:val="00962A91"/>
    <w:rsid w:val="00962FF8"/>
    <w:rsid w:val="00970DA5"/>
    <w:rsid w:val="00971036"/>
    <w:rsid w:val="009729B5"/>
    <w:rsid w:val="00983575"/>
    <w:rsid w:val="00986331"/>
    <w:rsid w:val="00990B30"/>
    <w:rsid w:val="00992B9E"/>
    <w:rsid w:val="00995C2A"/>
    <w:rsid w:val="009A0C8B"/>
    <w:rsid w:val="009A1CB1"/>
    <w:rsid w:val="009A4DFB"/>
    <w:rsid w:val="009A6D33"/>
    <w:rsid w:val="009B28A2"/>
    <w:rsid w:val="009B3AB2"/>
    <w:rsid w:val="009B5BC7"/>
    <w:rsid w:val="009C028F"/>
    <w:rsid w:val="009C2645"/>
    <w:rsid w:val="009C48C6"/>
    <w:rsid w:val="009C5C82"/>
    <w:rsid w:val="00A07F91"/>
    <w:rsid w:val="00A12323"/>
    <w:rsid w:val="00A20733"/>
    <w:rsid w:val="00A20CD4"/>
    <w:rsid w:val="00A21184"/>
    <w:rsid w:val="00A328EA"/>
    <w:rsid w:val="00A37DE7"/>
    <w:rsid w:val="00A464E1"/>
    <w:rsid w:val="00A53EE8"/>
    <w:rsid w:val="00A56BEF"/>
    <w:rsid w:val="00A6213F"/>
    <w:rsid w:val="00A70950"/>
    <w:rsid w:val="00A720BB"/>
    <w:rsid w:val="00A73E8C"/>
    <w:rsid w:val="00A808A3"/>
    <w:rsid w:val="00A81F30"/>
    <w:rsid w:val="00A83E51"/>
    <w:rsid w:val="00A84316"/>
    <w:rsid w:val="00A843BC"/>
    <w:rsid w:val="00A926BC"/>
    <w:rsid w:val="00A94025"/>
    <w:rsid w:val="00A9444E"/>
    <w:rsid w:val="00A94F37"/>
    <w:rsid w:val="00A95A08"/>
    <w:rsid w:val="00A97B97"/>
    <w:rsid w:val="00AA113E"/>
    <w:rsid w:val="00AA3CEA"/>
    <w:rsid w:val="00AA6339"/>
    <w:rsid w:val="00AB2FEA"/>
    <w:rsid w:val="00AB3DFC"/>
    <w:rsid w:val="00AC3733"/>
    <w:rsid w:val="00AC379C"/>
    <w:rsid w:val="00AC456C"/>
    <w:rsid w:val="00AC6BD4"/>
    <w:rsid w:val="00AC6C89"/>
    <w:rsid w:val="00AD251B"/>
    <w:rsid w:val="00AD36C7"/>
    <w:rsid w:val="00AD40FD"/>
    <w:rsid w:val="00AD4F76"/>
    <w:rsid w:val="00AD779C"/>
    <w:rsid w:val="00AE3F7F"/>
    <w:rsid w:val="00AE7F84"/>
    <w:rsid w:val="00AF00E0"/>
    <w:rsid w:val="00AF0584"/>
    <w:rsid w:val="00AF463F"/>
    <w:rsid w:val="00B04261"/>
    <w:rsid w:val="00B05B24"/>
    <w:rsid w:val="00B1048E"/>
    <w:rsid w:val="00B12DF2"/>
    <w:rsid w:val="00B202A8"/>
    <w:rsid w:val="00B23E6F"/>
    <w:rsid w:val="00B32DAE"/>
    <w:rsid w:val="00B42ED6"/>
    <w:rsid w:val="00B51D3A"/>
    <w:rsid w:val="00B5504A"/>
    <w:rsid w:val="00B558C7"/>
    <w:rsid w:val="00B61977"/>
    <w:rsid w:val="00B61D7B"/>
    <w:rsid w:val="00B62550"/>
    <w:rsid w:val="00B637C4"/>
    <w:rsid w:val="00B65F8A"/>
    <w:rsid w:val="00B70116"/>
    <w:rsid w:val="00B80A83"/>
    <w:rsid w:val="00B8104E"/>
    <w:rsid w:val="00B824AC"/>
    <w:rsid w:val="00B85C3D"/>
    <w:rsid w:val="00BA1A55"/>
    <w:rsid w:val="00BB11FE"/>
    <w:rsid w:val="00BB286E"/>
    <w:rsid w:val="00BB4EE5"/>
    <w:rsid w:val="00BC2FBC"/>
    <w:rsid w:val="00BC7ED3"/>
    <w:rsid w:val="00BD19DE"/>
    <w:rsid w:val="00BE1B78"/>
    <w:rsid w:val="00BE5AE3"/>
    <w:rsid w:val="00BE5B2E"/>
    <w:rsid w:val="00BE74DA"/>
    <w:rsid w:val="00BF27A2"/>
    <w:rsid w:val="00BF28E5"/>
    <w:rsid w:val="00BF3B67"/>
    <w:rsid w:val="00BF3FC4"/>
    <w:rsid w:val="00BF7498"/>
    <w:rsid w:val="00BF7929"/>
    <w:rsid w:val="00C02BE7"/>
    <w:rsid w:val="00C07E48"/>
    <w:rsid w:val="00C12275"/>
    <w:rsid w:val="00C126EE"/>
    <w:rsid w:val="00C15860"/>
    <w:rsid w:val="00C15D31"/>
    <w:rsid w:val="00C20304"/>
    <w:rsid w:val="00C27A6B"/>
    <w:rsid w:val="00C37DA4"/>
    <w:rsid w:val="00C43745"/>
    <w:rsid w:val="00C523EF"/>
    <w:rsid w:val="00C56019"/>
    <w:rsid w:val="00C56B29"/>
    <w:rsid w:val="00C60B51"/>
    <w:rsid w:val="00C6486B"/>
    <w:rsid w:val="00C65045"/>
    <w:rsid w:val="00C80088"/>
    <w:rsid w:val="00C81780"/>
    <w:rsid w:val="00C817B0"/>
    <w:rsid w:val="00C849CF"/>
    <w:rsid w:val="00C85FA3"/>
    <w:rsid w:val="00CA058D"/>
    <w:rsid w:val="00CA1297"/>
    <w:rsid w:val="00CB3A5D"/>
    <w:rsid w:val="00CB3C9B"/>
    <w:rsid w:val="00CB7869"/>
    <w:rsid w:val="00CC0217"/>
    <w:rsid w:val="00CC0EF8"/>
    <w:rsid w:val="00CC2225"/>
    <w:rsid w:val="00CC3F77"/>
    <w:rsid w:val="00CC7EA0"/>
    <w:rsid w:val="00CD2E1A"/>
    <w:rsid w:val="00CD4897"/>
    <w:rsid w:val="00CD5D8F"/>
    <w:rsid w:val="00CD5E54"/>
    <w:rsid w:val="00CD753B"/>
    <w:rsid w:val="00CE1D19"/>
    <w:rsid w:val="00CE24FF"/>
    <w:rsid w:val="00CE44DB"/>
    <w:rsid w:val="00CE7370"/>
    <w:rsid w:val="00CF09E4"/>
    <w:rsid w:val="00CF3671"/>
    <w:rsid w:val="00CF778A"/>
    <w:rsid w:val="00CF7BB4"/>
    <w:rsid w:val="00D009B6"/>
    <w:rsid w:val="00D03984"/>
    <w:rsid w:val="00D03C21"/>
    <w:rsid w:val="00D05347"/>
    <w:rsid w:val="00D0643F"/>
    <w:rsid w:val="00D132AF"/>
    <w:rsid w:val="00D16B58"/>
    <w:rsid w:val="00D2072F"/>
    <w:rsid w:val="00D22B73"/>
    <w:rsid w:val="00D23BC1"/>
    <w:rsid w:val="00D27595"/>
    <w:rsid w:val="00D3797B"/>
    <w:rsid w:val="00D43F7D"/>
    <w:rsid w:val="00D53936"/>
    <w:rsid w:val="00D61C61"/>
    <w:rsid w:val="00D663D9"/>
    <w:rsid w:val="00D672E3"/>
    <w:rsid w:val="00D741C4"/>
    <w:rsid w:val="00D74602"/>
    <w:rsid w:val="00D76BD5"/>
    <w:rsid w:val="00D77B06"/>
    <w:rsid w:val="00D967A2"/>
    <w:rsid w:val="00DA0F80"/>
    <w:rsid w:val="00DA4B32"/>
    <w:rsid w:val="00DA7BEB"/>
    <w:rsid w:val="00DA7CA3"/>
    <w:rsid w:val="00DB03F1"/>
    <w:rsid w:val="00DB3080"/>
    <w:rsid w:val="00DB32EF"/>
    <w:rsid w:val="00DC153C"/>
    <w:rsid w:val="00DC476A"/>
    <w:rsid w:val="00DC480F"/>
    <w:rsid w:val="00DC5D12"/>
    <w:rsid w:val="00DD4CE2"/>
    <w:rsid w:val="00DD7D63"/>
    <w:rsid w:val="00DE395C"/>
    <w:rsid w:val="00DE3AD4"/>
    <w:rsid w:val="00DF252C"/>
    <w:rsid w:val="00DF7E82"/>
    <w:rsid w:val="00E0000E"/>
    <w:rsid w:val="00E00DF9"/>
    <w:rsid w:val="00E07F7F"/>
    <w:rsid w:val="00E10B97"/>
    <w:rsid w:val="00E17DFA"/>
    <w:rsid w:val="00E26FCD"/>
    <w:rsid w:val="00E27349"/>
    <w:rsid w:val="00E2760F"/>
    <w:rsid w:val="00E27936"/>
    <w:rsid w:val="00E30298"/>
    <w:rsid w:val="00E35EF5"/>
    <w:rsid w:val="00E36BC3"/>
    <w:rsid w:val="00E40362"/>
    <w:rsid w:val="00E40597"/>
    <w:rsid w:val="00E40D2C"/>
    <w:rsid w:val="00E43DEC"/>
    <w:rsid w:val="00E4591E"/>
    <w:rsid w:val="00E50FFE"/>
    <w:rsid w:val="00E5146B"/>
    <w:rsid w:val="00E52F6C"/>
    <w:rsid w:val="00E54289"/>
    <w:rsid w:val="00E57D4D"/>
    <w:rsid w:val="00E61448"/>
    <w:rsid w:val="00E64120"/>
    <w:rsid w:val="00E675DD"/>
    <w:rsid w:val="00E83B2C"/>
    <w:rsid w:val="00E92682"/>
    <w:rsid w:val="00E9660B"/>
    <w:rsid w:val="00EA6998"/>
    <w:rsid w:val="00EA75F0"/>
    <w:rsid w:val="00EA783E"/>
    <w:rsid w:val="00EA7B96"/>
    <w:rsid w:val="00EB2474"/>
    <w:rsid w:val="00EC1E30"/>
    <w:rsid w:val="00EC7B7B"/>
    <w:rsid w:val="00ED1231"/>
    <w:rsid w:val="00ED610C"/>
    <w:rsid w:val="00ED6DEC"/>
    <w:rsid w:val="00EE1BCB"/>
    <w:rsid w:val="00EE263B"/>
    <w:rsid w:val="00EE6C11"/>
    <w:rsid w:val="00EE6D6B"/>
    <w:rsid w:val="00EF77B1"/>
    <w:rsid w:val="00F00C0D"/>
    <w:rsid w:val="00F04CC0"/>
    <w:rsid w:val="00F0504E"/>
    <w:rsid w:val="00F06359"/>
    <w:rsid w:val="00F13E97"/>
    <w:rsid w:val="00F14A86"/>
    <w:rsid w:val="00F14B46"/>
    <w:rsid w:val="00F216A4"/>
    <w:rsid w:val="00F227C4"/>
    <w:rsid w:val="00F23ADC"/>
    <w:rsid w:val="00F25D8A"/>
    <w:rsid w:val="00F32091"/>
    <w:rsid w:val="00F34988"/>
    <w:rsid w:val="00F37E8B"/>
    <w:rsid w:val="00F45DAC"/>
    <w:rsid w:val="00F46C8E"/>
    <w:rsid w:val="00F57BF0"/>
    <w:rsid w:val="00F600E2"/>
    <w:rsid w:val="00F64E84"/>
    <w:rsid w:val="00F65BA9"/>
    <w:rsid w:val="00F65EA5"/>
    <w:rsid w:val="00F724FD"/>
    <w:rsid w:val="00F83590"/>
    <w:rsid w:val="00F8488B"/>
    <w:rsid w:val="00F8583B"/>
    <w:rsid w:val="00F85E93"/>
    <w:rsid w:val="00F8755C"/>
    <w:rsid w:val="00F92ED5"/>
    <w:rsid w:val="00F970D4"/>
    <w:rsid w:val="00FA083D"/>
    <w:rsid w:val="00FA2202"/>
    <w:rsid w:val="00FA50E9"/>
    <w:rsid w:val="00FA5EC2"/>
    <w:rsid w:val="00FA73E4"/>
    <w:rsid w:val="00FB0E57"/>
    <w:rsid w:val="00FB0E6C"/>
    <w:rsid w:val="00FB6366"/>
    <w:rsid w:val="00FC03E1"/>
    <w:rsid w:val="00FC2A76"/>
    <w:rsid w:val="00FD0CBD"/>
    <w:rsid w:val="00FD2072"/>
    <w:rsid w:val="00FD240D"/>
    <w:rsid w:val="00FD3F45"/>
    <w:rsid w:val="00FE036F"/>
    <w:rsid w:val="00FE08EE"/>
    <w:rsid w:val="00FE0B96"/>
    <w:rsid w:val="00FE186D"/>
    <w:rsid w:val="00FE3298"/>
    <w:rsid w:val="00FE4894"/>
    <w:rsid w:val="00FE7C78"/>
    <w:rsid w:val="00FE7E78"/>
    <w:rsid w:val="00FF15B1"/>
    <w:rsid w:val="00FF3410"/>
    <w:rsid w:val="00FF38A9"/>
    <w:rsid w:val="00FF60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CE1CF"/>
  <w15:docId w15:val="{A72404E5-006F-4F9D-8B49-33966B1E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43DEC"/>
    <w:pPr>
      <w:suppressAutoHyphens/>
    </w:pPr>
    <w:rPr>
      <w:rFonts w:ascii="Wingdings" w:hAnsi="Wingdings" w:cs="Wingdings"/>
      <w:sz w:val="24"/>
      <w:lang w:eastAsia="ar-SA"/>
    </w:rPr>
  </w:style>
  <w:style w:type="paragraph" w:styleId="Cmsor1">
    <w:name w:val="heading 1"/>
    <w:basedOn w:val="Norml"/>
    <w:next w:val="Norml"/>
    <w:link w:val="Cmsor1Char"/>
    <w:uiPriority w:val="99"/>
    <w:qFormat/>
    <w:rsid w:val="009146CB"/>
    <w:pPr>
      <w:keepNext/>
      <w:numPr>
        <w:numId w:val="3"/>
      </w:numPr>
      <w:spacing w:before="240" w:after="60"/>
      <w:outlineLvl w:val="0"/>
    </w:pPr>
    <w:rPr>
      <w:rFonts w:ascii="Courier New" w:hAnsi="Courier New" w:cs="Times New Roman"/>
      <w:b/>
      <w:bCs/>
      <w:kern w:val="1"/>
      <w:sz w:val="32"/>
      <w:szCs w:val="32"/>
    </w:rPr>
  </w:style>
  <w:style w:type="paragraph" w:styleId="Cmsor2">
    <w:name w:val="heading 2"/>
    <w:basedOn w:val="Norml"/>
    <w:next w:val="Norml"/>
    <w:link w:val="Cmsor2Char"/>
    <w:uiPriority w:val="99"/>
    <w:qFormat/>
    <w:rsid w:val="009146CB"/>
    <w:pPr>
      <w:keepNext/>
      <w:numPr>
        <w:ilvl w:val="1"/>
        <w:numId w:val="3"/>
      </w:numPr>
      <w:spacing w:before="240" w:after="60"/>
      <w:outlineLvl w:val="1"/>
    </w:pPr>
    <w:rPr>
      <w:rFonts w:ascii="Courier New" w:hAnsi="Courier New" w:cs="Times New Roman"/>
      <w:b/>
      <w:bCs/>
      <w:i/>
      <w:iCs/>
      <w:sz w:val="28"/>
      <w:szCs w:val="28"/>
    </w:rPr>
  </w:style>
  <w:style w:type="paragraph" w:styleId="Cmsor3">
    <w:name w:val="heading 3"/>
    <w:aliases w:val="Okean3"/>
    <w:basedOn w:val="Norml"/>
    <w:next w:val="Norml"/>
    <w:link w:val="Cmsor3Char"/>
    <w:uiPriority w:val="99"/>
    <w:qFormat/>
    <w:rsid w:val="009146CB"/>
    <w:pPr>
      <w:keepNext/>
      <w:numPr>
        <w:ilvl w:val="2"/>
        <w:numId w:val="3"/>
      </w:numPr>
      <w:tabs>
        <w:tab w:val="left" w:pos="7380"/>
      </w:tabs>
      <w:spacing w:after="120"/>
      <w:jc w:val="center"/>
      <w:outlineLvl w:val="2"/>
    </w:pPr>
    <w:rPr>
      <w:rFonts w:cs="Times New Roman"/>
      <w:b/>
      <w:caps/>
      <w:sz w:val="20"/>
      <w:szCs w:val="24"/>
      <w:lang w:val="en-GB"/>
    </w:rPr>
  </w:style>
  <w:style w:type="paragraph" w:styleId="Cmsor4">
    <w:name w:val="heading 4"/>
    <w:basedOn w:val="Norml"/>
    <w:next w:val="Norml"/>
    <w:link w:val="Cmsor4Char"/>
    <w:uiPriority w:val="99"/>
    <w:qFormat/>
    <w:rsid w:val="009146CB"/>
    <w:pPr>
      <w:keepNext/>
      <w:numPr>
        <w:ilvl w:val="3"/>
        <w:numId w:val="3"/>
      </w:numPr>
      <w:spacing w:before="120" w:after="120"/>
      <w:jc w:val="center"/>
      <w:outlineLvl w:val="3"/>
    </w:pPr>
    <w:rPr>
      <w:rFonts w:cs="Times New Roman"/>
      <w:b/>
      <w:bCs/>
      <w:sz w:val="20"/>
      <w:szCs w:val="24"/>
      <w:lang w:val="en-GB"/>
    </w:rPr>
  </w:style>
  <w:style w:type="paragraph" w:styleId="Cmsor5">
    <w:name w:val="heading 5"/>
    <w:basedOn w:val="Norml"/>
    <w:next w:val="Norml"/>
    <w:link w:val="Cmsor5Char"/>
    <w:uiPriority w:val="99"/>
    <w:qFormat/>
    <w:rsid w:val="009146CB"/>
    <w:pPr>
      <w:keepNext/>
      <w:numPr>
        <w:ilvl w:val="4"/>
        <w:numId w:val="3"/>
      </w:numPr>
      <w:spacing w:before="120" w:after="120"/>
      <w:ind w:right="-108"/>
      <w:outlineLvl w:val="4"/>
    </w:pPr>
    <w:rPr>
      <w:rFonts w:cs="Times New Roman"/>
      <w:b/>
      <w:sz w:val="20"/>
    </w:rPr>
  </w:style>
  <w:style w:type="paragraph" w:styleId="Cmsor6">
    <w:name w:val="heading 6"/>
    <w:aliases w:val="Okean6"/>
    <w:basedOn w:val="Norml"/>
    <w:next w:val="Norml"/>
    <w:link w:val="Cmsor6Char"/>
    <w:uiPriority w:val="99"/>
    <w:qFormat/>
    <w:rsid w:val="009146CB"/>
    <w:pPr>
      <w:spacing w:before="240" w:after="60"/>
      <w:outlineLvl w:val="5"/>
    </w:pPr>
    <w:rPr>
      <w:rFonts w:ascii="Calibri" w:eastAsia="Times New Roman" w:hAnsi="Calibri" w:cs="Times New Roman"/>
      <w:b/>
      <w:bCs/>
      <w:sz w:val="20"/>
    </w:rPr>
  </w:style>
  <w:style w:type="paragraph" w:styleId="Cmsor7">
    <w:name w:val="heading 7"/>
    <w:aliases w:val="Okean7"/>
    <w:basedOn w:val="Norml"/>
    <w:next w:val="Norml"/>
    <w:link w:val="Cmsor7Char"/>
    <w:uiPriority w:val="99"/>
    <w:qFormat/>
    <w:rsid w:val="009146CB"/>
    <w:pPr>
      <w:numPr>
        <w:ilvl w:val="6"/>
        <w:numId w:val="3"/>
      </w:numPr>
      <w:spacing w:before="240" w:after="60"/>
      <w:outlineLvl w:val="6"/>
    </w:pPr>
    <w:rPr>
      <w:rFonts w:cs="Times New Roman"/>
      <w:szCs w:val="24"/>
    </w:rPr>
  </w:style>
  <w:style w:type="paragraph" w:styleId="Cmsor8">
    <w:name w:val="heading 8"/>
    <w:aliases w:val="Okean8"/>
    <w:basedOn w:val="Norml"/>
    <w:next w:val="Norml"/>
    <w:link w:val="Cmsor8Char"/>
    <w:uiPriority w:val="99"/>
    <w:qFormat/>
    <w:rsid w:val="009146CB"/>
    <w:pPr>
      <w:numPr>
        <w:ilvl w:val="7"/>
        <w:numId w:val="3"/>
      </w:numPr>
      <w:spacing w:before="240" w:after="60"/>
      <w:outlineLvl w:val="7"/>
    </w:pPr>
    <w:rPr>
      <w:rFonts w:cs="Times New Roman"/>
      <w:i/>
      <w:iCs/>
      <w:szCs w:val="24"/>
    </w:rPr>
  </w:style>
  <w:style w:type="paragraph" w:styleId="Cmsor9">
    <w:name w:val="heading 9"/>
    <w:basedOn w:val="Norml"/>
    <w:next w:val="Norml"/>
    <w:link w:val="Cmsor9Char"/>
    <w:uiPriority w:val="99"/>
    <w:qFormat/>
    <w:rsid w:val="009146CB"/>
    <w:pPr>
      <w:suppressAutoHyphens w:val="0"/>
      <w:spacing w:before="240" w:after="60"/>
      <w:jc w:val="both"/>
      <w:outlineLvl w:val="8"/>
    </w:pPr>
    <w:rPr>
      <w:rFonts w:ascii="Arial" w:eastAsia="Times New Roman" w:hAnsi="Arial" w:cs="Times New Roman"/>
      <w:i/>
      <w:sz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9146CB"/>
    <w:rPr>
      <w:rFonts w:ascii="Courier New" w:hAnsi="Courier New"/>
      <w:b/>
      <w:bCs/>
      <w:kern w:val="1"/>
      <w:sz w:val="32"/>
      <w:szCs w:val="32"/>
      <w:lang w:eastAsia="ar-SA"/>
    </w:rPr>
  </w:style>
  <w:style w:type="character" w:customStyle="1" w:styleId="Cmsor2Char">
    <w:name w:val="Címsor 2 Char"/>
    <w:link w:val="Cmsor2"/>
    <w:uiPriority w:val="99"/>
    <w:locked/>
    <w:rsid w:val="009146CB"/>
    <w:rPr>
      <w:rFonts w:ascii="Courier New" w:hAnsi="Courier New"/>
      <w:b/>
      <w:bCs/>
      <w:i/>
      <w:iCs/>
      <w:sz w:val="28"/>
      <w:szCs w:val="28"/>
      <w:lang w:eastAsia="ar-SA"/>
    </w:rPr>
  </w:style>
  <w:style w:type="character" w:customStyle="1" w:styleId="Cmsor3Char">
    <w:name w:val="Címsor 3 Char"/>
    <w:aliases w:val="Okean3 Char"/>
    <w:link w:val="Cmsor3"/>
    <w:uiPriority w:val="99"/>
    <w:locked/>
    <w:rsid w:val="009146CB"/>
    <w:rPr>
      <w:rFonts w:ascii="Wingdings" w:hAnsi="Wingdings"/>
      <w:b/>
      <w:caps/>
      <w:sz w:val="20"/>
      <w:szCs w:val="24"/>
      <w:lang w:val="en-GB" w:eastAsia="ar-SA"/>
    </w:rPr>
  </w:style>
  <w:style w:type="character" w:customStyle="1" w:styleId="Cmsor4Char">
    <w:name w:val="Címsor 4 Char"/>
    <w:link w:val="Cmsor4"/>
    <w:uiPriority w:val="99"/>
    <w:locked/>
    <w:rsid w:val="009146CB"/>
    <w:rPr>
      <w:rFonts w:ascii="Wingdings" w:hAnsi="Wingdings"/>
      <w:b/>
      <w:bCs/>
      <w:sz w:val="20"/>
      <w:szCs w:val="24"/>
      <w:lang w:val="en-GB" w:eastAsia="ar-SA"/>
    </w:rPr>
  </w:style>
  <w:style w:type="character" w:customStyle="1" w:styleId="Cmsor5Char">
    <w:name w:val="Címsor 5 Char"/>
    <w:link w:val="Cmsor5"/>
    <w:uiPriority w:val="99"/>
    <w:locked/>
    <w:rsid w:val="009146CB"/>
    <w:rPr>
      <w:rFonts w:ascii="Wingdings" w:hAnsi="Wingdings"/>
      <w:b/>
      <w:sz w:val="20"/>
      <w:szCs w:val="20"/>
      <w:lang w:eastAsia="ar-SA"/>
    </w:rPr>
  </w:style>
  <w:style w:type="character" w:customStyle="1" w:styleId="Cmsor6Char">
    <w:name w:val="Címsor 6 Char"/>
    <w:aliases w:val="Okean6 Char"/>
    <w:link w:val="Cmsor6"/>
    <w:uiPriority w:val="99"/>
    <w:locked/>
    <w:rsid w:val="009146CB"/>
    <w:rPr>
      <w:rFonts w:ascii="Calibri" w:hAnsi="Calibri"/>
      <w:b/>
      <w:sz w:val="20"/>
      <w:lang w:eastAsia="ar-SA" w:bidi="ar-SA"/>
    </w:rPr>
  </w:style>
  <w:style w:type="character" w:customStyle="1" w:styleId="Cmsor7Char">
    <w:name w:val="Címsor 7 Char"/>
    <w:aliases w:val="Okean7 Char"/>
    <w:link w:val="Cmsor7"/>
    <w:uiPriority w:val="99"/>
    <w:locked/>
    <w:rsid w:val="009146CB"/>
    <w:rPr>
      <w:rFonts w:ascii="Wingdings" w:hAnsi="Wingdings"/>
      <w:sz w:val="24"/>
      <w:szCs w:val="24"/>
      <w:lang w:eastAsia="ar-SA"/>
    </w:rPr>
  </w:style>
  <w:style w:type="character" w:customStyle="1" w:styleId="Cmsor8Char">
    <w:name w:val="Címsor 8 Char"/>
    <w:aliases w:val="Okean8 Char"/>
    <w:link w:val="Cmsor8"/>
    <w:uiPriority w:val="99"/>
    <w:locked/>
    <w:rsid w:val="009146CB"/>
    <w:rPr>
      <w:rFonts w:ascii="Wingdings" w:hAnsi="Wingdings"/>
      <w:i/>
      <w:iCs/>
      <w:sz w:val="24"/>
      <w:szCs w:val="24"/>
      <w:lang w:eastAsia="ar-SA"/>
    </w:rPr>
  </w:style>
  <w:style w:type="character" w:customStyle="1" w:styleId="Cmsor9Char">
    <w:name w:val="Címsor 9 Char"/>
    <w:link w:val="Cmsor9"/>
    <w:uiPriority w:val="99"/>
    <w:locked/>
    <w:rsid w:val="009146CB"/>
    <w:rPr>
      <w:rFonts w:ascii="Arial" w:hAnsi="Arial"/>
      <w:i/>
      <w:sz w:val="20"/>
    </w:rPr>
  </w:style>
  <w:style w:type="character" w:customStyle="1" w:styleId="WW8Num2z0">
    <w:name w:val="WW8Num2z0"/>
    <w:uiPriority w:val="99"/>
    <w:rsid w:val="009146CB"/>
    <w:rPr>
      <w:rFonts w:ascii="Wingdings" w:hAnsi="Wingdings"/>
    </w:rPr>
  </w:style>
  <w:style w:type="character" w:customStyle="1" w:styleId="WW8Num2z2">
    <w:name w:val="WW8Num2z2"/>
    <w:uiPriority w:val="99"/>
    <w:rsid w:val="009146CB"/>
    <w:rPr>
      <w:rFonts w:ascii="AMGDT" w:hAnsi="AMGDT"/>
    </w:rPr>
  </w:style>
  <w:style w:type="character" w:customStyle="1" w:styleId="WW8Num3z0">
    <w:name w:val="WW8Num3z0"/>
    <w:uiPriority w:val="99"/>
    <w:rsid w:val="009146CB"/>
    <w:rPr>
      <w:rFonts w:ascii="Times New Roman" w:hAnsi="Times New Roman"/>
    </w:rPr>
  </w:style>
  <w:style w:type="character" w:customStyle="1" w:styleId="WW8Num11z0">
    <w:name w:val="WW8Num11z0"/>
    <w:uiPriority w:val="99"/>
    <w:rsid w:val="009146CB"/>
    <w:rPr>
      <w:rFonts w:ascii="AMGDT" w:hAnsi="AMGDT"/>
    </w:rPr>
  </w:style>
  <w:style w:type="character" w:customStyle="1" w:styleId="WW8Num11z1">
    <w:name w:val="WW8Num11z1"/>
    <w:uiPriority w:val="99"/>
    <w:rsid w:val="009146CB"/>
    <w:rPr>
      <w:rFonts w:ascii="Times New Roman" w:hAnsi="Times New Roman"/>
    </w:rPr>
  </w:style>
  <w:style w:type="character" w:customStyle="1" w:styleId="Absatz-Standardschriftart">
    <w:name w:val="Absatz-Standardschriftart"/>
    <w:uiPriority w:val="99"/>
    <w:rsid w:val="009146CB"/>
  </w:style>
  <w:style w:type="character" w:customStyle="1" w:styleId="WW-Absatz-Standardschriftart">
    <w:name w:val="WW-Absatz-Standardschriftart"/>
    <w:uiPriority w:val="99"/>
    <w:rsid w:val="009146CB"/>
  </w:style>
  <w:style w:type="character" w:customStyle="1" w:styleId="WW-Absatz-Standardschriftart1">
    <w:name w:val="WW-Absatz-Standardschriftart1"/>
    <w:uiPriority w:val="99"/>
    <w:rsid w:val="009146CB"/>
  </w:style>
  <w:style w:type="character" w:customStyle="1" w:styleId="WW8Num3z2">
    <w:name w:val="WW8Num3z2"/>
    <w:uiPriority w:val="99"/>
    <w:rsid w:val="009146CB"/>
    <w:rPr>
      <w:rFonts w:ascii="AMGDT" w:hAnsi="AMGDT"/>
    </w:rPr>
  </w:style>
  <w:style w:type="character" w:customStyle="1" w:styleId="WW8Num4z0">
    <w:name w:val="WW8Num4z0"/>
    <w:uiPriority w:val="99"/>
    <w:rsid w:val="009146CB"/>
    <w:rPr>
      <w:rFonts w:ascii="AMGDT" w:hAnsi="AMGDT"/>
      <w:sz w:val="18"/>
    </w:rPr>
  </w:style>
  <w:style w:type="character" w:customStyle="1" w:styleId="WW8Num6z0">
    <w:name w:val="WW8Num6z0"/>
    <w:uiPriority w:val="99"/>
    <w:rsid w:val="009146CB"/>
    <w:rPr>
      <w:rFonts w:ascii="AMGDT" w:hAnsi="AMGDT"/>
    </w:rPr>
  </w:style>
  <w:style w:type="character" w:customStyle="1" w:styleId="WW8Num6z1">
    <w:name w:val="WW8Num6z1"/>
    <w:uiPriority w:val="99"/>
    <w:rsid w:val="009146CB"/>
    <w:rPr>
      <w:rFonts w:ascii="Times New Roman" w:hAnsi="Times New Roman"/>
    </w:rPr>
  </w:style>
  <w:style w:type="character" w:customStyle="1" w:styleId="WW8Num13z0">
    <w:name w:val="WW8Num13z0"/>
    <w:uiPriority w:val="99"/>
    <w:rsid w:val="009146CB"/>
    <w:rPr>
      <w:rFonts w:ascii="AMGDT" w:hAnsi="AMGDT"/>
    </w:rPr>
  </w:style>
  <w:style w:type="character" w:customStyle="1" w:styleId="WW8Num13z1">
    <w:name w:val="WW8Num13z1"/>
    <w:uiPriority w:val="99"/>
    <w:rsid w:val="009146CB"/>
    <w:rPr>
      <w:rFonts w:ascii="Times New Roman" w:hAnsi="Times New Roman"/>
    </w:rPr>
  </w:style>
  <w:style w:type="character" w:customStyle="1" w:styleId="WW8Num15z1">
    <w:name w:val="WW8Num15z1"/>
    <w:uiPriority w:val="99"/>
    <w:rsid w:val="009146CB"/>
    <w:rPr>
      <w:rFonts w:ascii="AMGDT" w:hAnsi="AMGDT"/>
    </w:rPr>
  </w:style>
  <w:style w:type="character" w:customStyle="1" w:styleId="WW8Num19z1">
    <w:name w:val="WW8Num19z1"/>
    <w:uiPriority w:val="99"/>
    <w:rsid w:val="009146CB"/>
    <w:rPr>
      <w:rFonts w:ascii="AMGDT" w:hAnsi="AMGDT"/>
    </w:rPr>
  </w:style>
  <w:style w:type="character" w:customStyle="1" w:styleId="WW8Num21z0">
    <w:name w:val="WW8Num21z0"/>
    <w:uiPriority w:val="99"/>
    <w:rsid w:val="009146CB"/>
    <w:rPr>
      <w:rFonts w:ascii="AMGDT" w:hAnsi="AMGDT"/>
    </w:rPr>
  </w:style>
  <w:style w:type="character" w:customStyle="1" w:styleId="WW8Num21z1">
    <w:name w:val="WW8Num21z1"/>
    <w:uiPriority w:val="99"/>
    <w:rsid w:val="009146CB"/>
    <w:rPr>
      <w:rFonts w:ascii="Times New Roman" w:hAnsi="Times New Roman"/>
    </w:rPr>
  </w:style>
  <w:style w:type="character" w:customStyle="1" w:styleId="WW8Num22z0">
    <w:name w:val="WW8Num22z0"/>
    <w:uiPriority w:val="99"/>
    <w:rsid w:val="009146CB"/>
    <w:rPr>
      <w:rFonts w:ascii="AMGDT" w:hAnsi="AMGDT"/>
      <w:color w:val="auto"/>
      <w:sz w:val="28"/>
    </w:rPr>
  </w:style>
  <w:style w:type="character" w:customStyle="1" w:styleId="WW8Num26z0">
    <w:name w:val="WW8Num26z0"/>
    <w:uiPriority w:val="99"/>
    <w:rsid w:val="009146CB"/>
    <w:rPr>
      <w:rFonts w:ascii="AMGDT" w:hAnsi="AMGDT"/>
    </w:rPr>
  </w:style>
  <w:style w:type="character" w:customStyle="1" w:styleId="WW8Num26z1">
    <w:name w:val="WW8Num26z1"/>
    <w:uiPriority w:val="99"/>
    <w:rsid w:val="009146CB"/>
    <w:rPr>
      <w:rFonts w:ascii="Times New Roman" w:hAnsi="Times New Roman"/>
    </w:rPr>
  </w:style>
  <w:style w:type="character" w:customStyle="1" w:styleId="Bekezdsalapbettpusa1">
    <w:name w:val="Bekezdés alapbetűtípusa1"/>
    <w:uiPriority w:val="99"/>
    <w:rsid w:val="009146CB"/>
  </w:style>
  <w:style w:type="character" w:customStyle="1" w:styleId="Marker">
    <w:name w:val="Marker"/>
    <w:uiPriority w:val="99"/>
    <w:rsid w:val="009146CB"/>
    <w:rPr>
      <w:color w:val="0000FF"/>
    </w:rPr>
  </w:style>
  <w:style w:type="character" w:styleId="Hiperhivatkozs">
    <w:name w:val="Hyperlink"/>
    <w:uiPriority w:val="99"/>
    <w:rsid w:val="009146CB"/>
    <w:rPr>
      <w:rFonts w:cs="Times New Roman"/>
      <w:color w:val="0000FF"/>
      <w:u w:val="single"/>
    </w:rPr>
  </w:style>
  <w:style w:type="character" w:customStyle="1" w:styleId="Lbjegyzet-karakterek">
    <w:name w:val="Lábjegyzet-karakterek"/>
    <w:uiPriority w:val="99"/>
    <w:rsid w:val="009146CB"/>
    <w:rPr>
      <w:vertAlign w:val="superscript"/>
    </w:rPr>
  </w:style>
  <w:style w:type="paragraph" w:customStyle="1" w:styleId="Cmsor">
    <w:name w:val="Címsor"/>
    <w:basedOn w:val="Norml"/>
    <w:next w:val="Szvegtrzs"/>
    <w:uiPriority w:val="99"/>
    <w:rsid w:val="009146CB"/>
    <w:pPr>
      <w:keepNext/>
      <w:spacing w:before="240" w:after="120"/>
    </w:pPr>
    <w:rPr>
      <w:rFonts w:ascii="Arial" w:eastAsia="MS Mincho" w:hAnsi="Arial" w:cs="Tahoma"/>
      <w:sz w:val="28"/>
      <w:szCs w:val="28"/>
    </w:rPr>
  </w:style>
  <w:style w:type="paragraph" w:styleId="Szvegtrzs">
    <w:name w:val="Body Text"/>
    <w:basedOn w:val="Norml"/>
    <w:link w:val="SzvegtrzsChar"/>
    <w:uiPriority w:val="99"/>
    <w:rsid w:val="009146CB"/>
    <w:pPr>
      <w:spacing w:before="120"/>
      <w:jc w:val="both"/>
    </w:pPr>
    <w:rPr>
      <w:rFonts w:cs="Times New Roman"/>
      <w:sz w:val="28"/>
    </w:rPr>
  </w:style>
  <w:style w:type="character" w:customStyle="1" w:styleId="SzvegtrzsChar">
    <w:name w:val="Szövegtörzs Char"/>
    <w:link w:val="Szvegtrzs"/>
    <w:uiPriority w:val="99"/>
    <w:locked/>
    <w:rsid w:val="009146CB"/>
    <w:rPr>
      <w:rFonts w:ascii="Wingdings" w:eastAsia="Times New Roman" w:hAnsi="Wingdings"/>
      <w:sz w:val="20"/>
      <w:lang w:eastAsia="ar-SA" w:bidi="ar-SA"/>
    </w:rPr>
  </w:style>
  <w:style w:type="paragraph" w:styleId="Cm">
    <w:name w:val="Title"/>
    <w:basedOn w:val="Norml"/>
    <w:next w:val="Alcm"/>
    <w:link w:val="CmChar"/>
    <w:uiPriority w:val="99"/>
    <w:qFormat/>
    <w:rsid w:val="009146CB"/>
    <w:pPr>
      <w:jc w:val="center"/>
    </w:pPr>
    <w:rPr>
      <w:rFonts w:cs="Times New Roman"/>
      <w:b/>
    </w:rPr>
  </w:style>
  <w:style w:type="character" w:customStyle="1" w:styleId="CmChar">
    <w:name w:val="Cím Char"/>
    <w:link w:val="Cm"/>
    <w:uiPriority w:val="99"/>
    <w:locked/>
    <w:rsid w:val="009146CB"/>
    <w:rPr>
      <w:rFonts w:ascii="Wingdings" w:eastAsia="Times New Roman" w:hAnsi="Wingdings"/>
      <w:b/>
      <w:sz w:val="20"/>
      <w:lang w:eastAsia="ar-SA" w:bidi="ar-SA"/>
    </w:rPr>
  </w:style>
  <w:style w:type="paragraph" w:styleId="Alcm">
    <w:name w:val="Subtitle"/>
    <w:basedOn w:val="Cmsor"/>
    <w:next w:val="Szvegtrzs"/>
    <w:link w:val="AlcmChar"/>
    <w:uiPriority w:val="99"/>
    <w:qFormat/>
    <w:rsid w:val="009146CB"/>
    <w:pPr>
      <w:jc w:val="center"/>
    </w:pPr>
    <w:rPr>
      <w:rFonts w:cs="Times New Roman"/>
      <w:i/>
      <w:iCs/>
    </w:rPr>
  </w:style>
  <w:style w:type="character" w:customStyle="1" w:styleId="AlcmChar">
    <w:name w:val="Alcím Char"/>
    <w:link w:val="Alcm"/>
    <w:uiPriority w:val="99"/>
    <w:locked/>
    <w:rsid w:val="009146CB"/>
    <w:rPr>
      <w:rFonts w:ascii="Arial" w:eastAsia="MS Mincho" w:hAnsi="Arial"/>
      <w:i/>
      <w:sz w:val="28"/>
      <w:lang w:eastAsia="ar-SA" w:bidi="ar-SA"/>
    </w:rPr>
  </w:style>
  <w:style w:type="paragraph" w:styleId="llb">
    <w:name w:val="footer"/>
    <w:basedOn w:val="Norml"/>
    <w:link w:val="llbChar"/>
    <w:uiPriority w:val="99"/>
    <w:rsid w:val="009146CB"/>
    <w:pPr>
      <w:tabs>
        <w:tab w:val="center" w:pos="4536"/>
        <w:tab w:val="right" w:pos="9072"/>
      </w:tabs>
    </w:pPr>
    <w:rPr>
      <w:rFonts w:cs="Times New Roman"/>
    </w:rPr>
  </w:style>
  <w:style w:type="character" w:customStyle="1" w:styleId="llbChar">
    <w:name w:val="Élőláb Char"/>
    <w:link w:val="llb"/>
    <w:uiPriority w:val="99"/>
    <w:locked/>
    <w:rsid w:val="009146CB"/>
    <w:rPr>
      <w:rFonts w:ascii="Wingdings" w:eastAsia="Times New Roman" w:hAnsi="Wingdings"/>
      <w:sz w:val="20"/>
      <w:lang w:eastAsia="ar-SA" w:bidi="ar-SA"/>
    </w:rPr>
  </w:style>
  <w:style w:type="paragraph" w:customStyle="1" w:styleId="WW-BodyTextIndent2">
    <w:name w:val="WW-Body Text Indent 2"/>
    <w:basedOn w:val="Norml"/>
    <w:uiPriority w:val="99"/>
    <w:rsid w:val="009146CB"/>
    <w:pPr>
      <w:widowControl w:val="0"/>
      <w:ind w:left="720" w:hanging="12"/>
      <w:jc w:val="both"/>
    </w:pPr>
    <w:rPr>
      <w:rFonts w:ascii="Courier New" w:hAnsi="Courier New"/>
    </w:rPr>
  </w:style>
  <w:style w:type="paragraph" w:customStyle="1" w:styleId="WW-BodyTextIndent3">
    <w:name w:val="WW-Body Text Indent 3"/>
    <w:basedOn w:val="Norml"/>
    <w:uiPriority w:val="99"/>
    <w:rsid w:val="009146CB"/>
    <w:pPr>
      <w:widowControl w:val="0"/>
      <w:ind w:left="720" w:hanging="720"/>
      <w:jc w:val="both"/>
    </w:pPr>
    <w:rPr>
      <w:rFonts w:ascii="Courier New" w:hAnsi="Courier New"/>
    </w:rPr>
  </w:style>
  <w:style w:type="paragraph" w:styleId="lfej">
    <w:name w:val="header"/>
    <w:basedOn w:val="Norml"/>
    <w:link w:val="lfejChar"/>
    <w:uiPriority w:val="99"/>
    <w:rsid w:val="009146CB"/>
    <w:pPr>
      <w:tabs>
        <w:tab w:val="center" w:pos="4536"/>
        <w:tab w:val="right" w:pos="9072"/>
      </w:tabs>
    </w:pPr>
    <w:rPr>
      <w:rFonts w:cs="Times New Roman"/>
    </w:rPr>
  </w:style>
  <w:style w:type="character" w:customStyle="1" w:styleId="lfejChar">
    <w:name w:val="Élőfej Char"/>
    <w:link w:val="lfej"/>
    <w:uiPriority w:val="99"/>
    <w:locked/>
    <w:rsid w:val="009146CB"/>
    <w:rPr>
      <w:rFonts w:ascii="Wingdings" w:eastAsia="Times New Roman" w:hAnsi="Wingdings"/>
      <w:sz w:val="20"/>
      <w:lang w:eastAsia="ar-SA" w:bidi="ar-SA"/>
    </w:rPr>
  </w:style>
  <w:style w:type="character" w:customStyle="1" w:styleId="LbjegyzetszvegChar">
    <w:name w:val="Lábjegyzetszöveg Char"/>
    <w:link w:val="Lbjegyzetszveg"/>
    <w:uiPriority w:val="99"/>
    <w:locked/>
    <w:rsid w:val="009146CB"/>
    <w:rPr>
      <w:rFonts w:ascii="Wingdings" w:eastAsia="Times New Roman" w:hAnsi="Wingdings"/>
      <w:sz w:val="20"/>
      <w:lang w:eastAsia="ar-SA" w:bidi="ar-SA"/>
    </w:rPr>
  </w:style>
  <w:style w:type="paragraph" w:styleId="Lbjegyzetszveg">
    <w:name w:val="footnote text"/>
    <w:basedOn w:val="Norml"/>
    <w:link w:val="LbjegyzetszvegChar"/>
    <w:uiPriority w:val="99"/>
    <w:rsid w:val="009146CB"/>
    <w:rPr>
      <w:rFonts w:cs="Times New Roman"/>
      <w:sz w:val="20"/>
    </w:rPr>
  </w:style>
  <w:style w:type="character" w:customStyle="1" w:styleId="FootnoteTextChar1">
    <w:name w:val="Footnote Text Char1"/>
    <w:uiPriority w:val="99"/>
    <w:semiHidden/>
    <w:rsid w:val="009146CB"/>
    <w:rPr>
      <w:rFonts w:ascii="Wingdings" w:eastAsia="Times New Roman" w:hAnsi="Wingdings"/>
      <w:sz w:val="20"/>
      <w:lang w:eastAsia="ar-SA" w:bidi="ar-SA"/>
    </w:rPr>
  </w:style>
  <w:style w:type="paragraph" w:styleId="Nincstrkz">
    <w:name w:val="No Spacing"/>
    <w:uiPriority w:val="99"/>
    <w:qFormat/>
    <w:rsid w:val="009146CB"/>
    <w:rPr>
      <w:sz w:val="22"/>
      <w:szCs w:val="22"/>
      <w:lang w:eastAsia="en-US"/>
    </w:rPr>
  </w:style>
  <w:style w:type="paragraph" w:styleId="Listaszerbekezds">
    <w:name w:val="List Paragraph"/>
    <w:basedOn w:val="Norml"/>
    <w:link w:val="ListaszerbekezdsChar"/>
    <w:uiPriority w:val="99"/>
    <w:qFormat/>
    <w:rsid w:val="009146CB"/>
    <w:pPr>
      <w:ind w:left="708"/>
    </w:pPr>
    <w:rPr>
      <w:rFonts w:cs="Times New Roman"/>
    </w:rPr>
  </w:style>
  <w:style w:type="character" w:customStyle="1" w:styleId="BuborkszvegChar">
    <w:name w:val="Buborékszöveg Char"/>
    <w:link w:val="Buborkszveg"/>
    <w:uiPriority w:val="99"/>
    <w:locked/>
    <w:rsid w:val="009146CB"/>
    <w:rPr>
      <w:rFonts w:ascii="Tahoma" w:eastAsia="Times New Roman" w:hAnsi="Tahoma"/>
      <w:sz w:val="16"/>
      <w:lang w:eastAsia="ar-SA" w:bidi="ar-SA"/>
    </w:rPr>
  </w:style>
  <w:style w:type="paragraph" w:styleId="Buborkszveg">
    <w:name w:val="Balloon Text"/>
    <w:basedOn w:val="Norml"/>
    <w:link w:val="BuborkszvegChar"/>
    <w:uiPriority w:val="99"/>
    <w:rsid w:val="009146CB"/>
    <w:rPr>
      <w:rFonts w:ascii="Tahoma" w:hAnsi="Tahoma" w:cs="Times New Roman"/>
      <w:sz w:val="16"/>
      <w:szCs w:val="16"/>
    </w:rPr>
  </w:style>
  <w:style w:type="character" w:customStyle="1" w:styleId="BalloonTextChar1">
    <w:name w:val="Balloon Text Char1"/>
    <w:uiPriority w:val="99"/>
    <w:semiHidden/>
    <w:rsid w:val="00D8282B"/>
    <w:rPr>
      <w:rFonts w:ascii="Times New Roman" w:hAnsi="Times New Roman" w:cs="Wingdings"/>
      <w:sz w:val="0"/>
      <w:szCs w:val="0"/>
      <w:lang w:eastAsia="ar-SA"/>
    </w:rPr>
  </w:style>
  <w:style w:type="character" w:styleId="Mrltotthiperhivatkozs">
    <w:name w:val="FollowedHyperlink"/>
    <w:uiPriority w:val="99"/>
    <w:rsid w:val="009146CB"/>
    <w:rPr>
      <w:rFonts w:cs="Times New Roman"/>
      <w:color w:val="800080"/>
      <w:u w:val="single"/>
    </w:rPr>
  </w:style>
  <w:style w:type="character" w:customStyle="1" w:styleId="HTML-kntformzottChar">
    <w:name w:val="HTML-ként formázott Char"/>
    <w:link w:val="HTML-kntformzott"/>
    <w:uiPriority w:val="99"/>
    <w:locked/>
    <w:rsid w:val="009146CB"/>
    <w:rPr>
      <w:rFonts w:ascii="Courier New" w:hAnsi="Courier New"/>
      <w:sz w:val="20"/>
      <w:lang w:eastAsia="hu-HU"/>
    </w:rPr>
  </w:style>
  <w:style w:type="paragraph" w:styleId="HTML-kntformzott">
    <w:name w:val="HTML Preformatted"/>
    <w:basedOn w:val="Norml"/>
    <w:link w:val="HTML-kntformzottChar"/>
    <w:uiPriority w:val="99"/>
    <w:rsid w:val="00914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lang w:eastAsia="hu-HU"/>
    </w:rPr>
  </w:style>
  <w:style w:type="character" w:customStyle="1" w:styleId="HTMLPreformattedChar1">
    <w:name w:val="HTML Preformatted Char1"/>
    <w:uiPriority w:val="99"/>
    <w:semiHidden/>
    <w:rsid w:val="00D8282B"/>
    <w:rPr>
      <w:rFonts w:ascii="Courier New" w:hAnsi="Courier New" w:cs="Courier New"/>
      <w:sz w:val="20"/>
      <w:szCs w:val="20"/>
      <w:lang w:eastAsia="ar-SA"/>
    </w:rPr>
  </w:style>
  <w:style w:type="paragraph" w:styleId="NormlWeb">
    <w:name w:val="Normal (Web)"/>
    <w:aliases w:val="Char Char Char,Char Char,Char"/>
    <w:basedOn w:val="Norml"/>
    <w:link w:val="NormlWebChar"/>
    <w:uiPriority w:val="99"/>
    <w:rsid w:val="009146CB"/>
    <w:pPr>
      <w:suppressAutoHyphens w:val="0"/>
      <w:spacing w:before="100" w:beforeAutospacing="1" w:after="100" w:afterAutospacing="1"/>
    </w:pPr>
    <w:rPr>
      <w:rFonts w:ascii="Times New Roman" w:eastAsia="Times New Roman" w:hAnsi="Times New Roman" w:cs="Times New Roman"/>
      <w:szCs w:val="24"/>
      <w:lang w:eastAsia="hu-HU"/>
    </w:rPr>
  </w:style>
  <w:style w:type="character" w:customStyle="1" w:styleId="NormlWebChar">
    <w:name w:val="Normál (Web) Char"/>
    <w:aliases w:val="Char Char Char Char,Char Char Char1,Char Char1"/>
    <w:link w:val="NormlWeb"/>
    <w:uiPriority w:val="99"/>
    <w:locked/>
    <w:rsid w:val="009146CB"/>
    <w:rPr>
      <w:rFonts w:ascii="Times New Roman" w:hAnsi="Times New Roman"/>
      <w:sz w:val="24"/>
    </w:rPr>
  </w:style>
  <w:style w:type="paragraph" w:customStyle="1" w:styleId="Default">
    <w:name w:val="Default"/>
    <w:uiPriority w:val="99"/>
    <w:rsid w:val="009146CB"/>
    <w:pPr>
      <w:autoSpaceDE w:val="0"/>
      <w:autoSpaceDN w:val="0"/>
      <w:adjustRightInd w:val="0"/>
    </w:pPr>
    <w:rPr>
      <w:rFonts w:ascii="Arial" w:eastAsia="Times New Roman" w:hAnsi="Arial" w:cs="Arial"/>
      <w:color w:val="000000"/>
      <w:sz w:val="24"/>
      <w:szCs w:val="24"/>
    </w:rPr>
  </w:style>
  <w:style w:type="paragraph" w:customStyle="1" w:styleId="CM40">
    <w:name w:val="CM40"/>
    <w:basedOn w:val="Default"/>
    <w:next w:val="Default"/>
    <w:uiPriority w:val="99"/>
    <w:rsid w:val="009146CB"/>
    <w:pPr>
      <w:widowControl w:val="0"/>
      <w:spacing w:after="945"/>
    </w:pPr>
    <w:rPr>
      <w:rFonts w:ascii="Book Antiqua" w:hAnsi="Book Antiqua" w:cs="Times New Roman"/>
      <w:color w:val="auto"/>
    </w:rPr>
  </w:style>
  <w:style w:type="character" w:styleId="Jegyzethivatkozs">
    <w:name w:val="annotation reference"/>
    <w:uiPriority w:val="99"/>
    <w:rsid w:val="009146CB"/>
    <w:rPr>
      <w:rFonts w:cs="Times New Roman"/>
      <w:sz w:val="16"/>
    </w:rPr>
  </w:style>
  <w:style w:type="character" w:customStyle="1" w:styleId="JegyzetszvegChar">
    <w:name w:val="Jegyzetszöveg Char"/>
    <w:link w:val="Jegyzetszveg"/>
    <w:uiPriority w:val="99"/>
    <w:locked/>
    <w:rsid w:val="009146CB"/>
    <w:rPr>
      <w:rFonts w:ascii="Wingdings" w:eastAsia="Times New Roman" w:hAnsi="Wingdings"/>
      <w:sz w:val="20"/>
      <w:lang w:eastAsia="ar-SA" w:bidi="ar-SA"/>
    </w:rPr>
  </w:style>
  <w:style w:type="paragraph" w:styleId="Jegyzetszveg">
    <w:name w:val="annotation text"/>
    <w:basedOn w:val="Norml"/>
    <w:link w:val="JegyzetszvegChar"/>
    <w:uiPriority w:val="99"/>
    <w:rsid w:val="009146CB"/>
    <w:rPr>
      <w:rFonts w:cs="Times New Roman"/>
      <w:sz w:val="20"/>
    </w:rPr>
  </w:style>
  <w:style w:type="character" w:customStyle="1" w:styleId="CommentTextChar1">
    <w:name w:val="Comment Text Char1"/>
    <w:uiPriority w:val="99"/>
    <w:semiHidden/>
    <w:rsid w:val="00D8282B"/>
    <w:rPr>
      <w:rFonts w:ascii="Wingdings" w:hAnsi="Wingdings" w:cs="Wingdings"/>
      <w:sz w:val="20"/>
      <w:szCs w:val="20"/>
      <w:lang w:eastAsia="ar-SA"/>
    </w:rPr>
  </w:style>
  <w:style w:type="character" w:customStyle="1" w:styleId="MegjegyzstrgyaChar">
    <w:name w:val="Megjegyzés tárgya Char"/>
    <w:link w:val="Megjegyzstrgya"/>
    <w:uiPriority w:val="99"/>
    <w:locked/>
    <w:rsid w:val="009146CB"/>
    <w:rPr>
      <w:rFonts w:ascii="Wingdings" w:eastAsia="Times New Roman" w:hAnsi="Wingdings"/>
      <w:b/>
      <w:sz w:val="20"/>
      <w:lang w:eastAsia="ar-SA" w:bidi="ar-SA"/>
    </w:rPr>
  </w:style>
  <w:style w:type="paragraph" w:styleId="Megjegyzstrgya">
    <w:name w:val="annotation subject"/>
    <w:basedOn w:val="Jegyzetszveg"/>
    <w:next w:val="Jegyzetszveg"/>
    <w:link w:val="MegjegyzstrgyaChar"/>
    <w:uiPriority w:val="99"/>
    <w:rsid w:val="009146CB"/>
    <w:rPr>
      <w:b/>
      <w:bCs/>
    </w:rPr>
  </w:style>
  <w:style w:type="character" w:customStyle="1" w:styleId="CommentSubjectChar1">
    <w:name w:val="Comment Subject Char1"/>
    <w:uiPriority w:val="99"/>
    <w:semiHidden/>
    <w:rsid w:val="00D8282B"/>
    <w:rPr>
      <w:rFonts w:ascii="Wingdings" w:eastAsia="Times New Roman" w:hAnsi="Wingdings" w:cs="Wingdings"/>
      <w:b/>
      <w:bCs/>
      <w:sz w:val="20"/>
      <w:szCs w:val="20"/>
      <w:lang w:eastAsia="ar-SA" w:bidi="ar-SA"/>
    </w:rPr>
  </w:style>
  <w:style w:type="character" w:styleId="Kiemels2">
    <w:name w:val="Strong"/>
    <w:uiPriority w:val="99"/>
    <w:qFormat/>
    <w:rsid w:val="00ED6DEC"/>
    <w:rPr>
      <w:rFonts w:cs="Times New Roman"/>
      <w:b/>
    </w:rPr>
  </w:style>
  <w:style w:type="table" w:styleId="Rcsostblzat">
    <w:name w:val="Table Grid"/>
    <w:basedOn w:val="Normltblzat"/>
    <w:uiPriority w:val="39"/>
    <w:rsid w:val="00F85E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uiPriority w:val="99"/>
    <w:rsid w:val="00C81780"/>
    <w:rPr>
      <w:rFonts w:cs="Times New Roman"/>
      <w:vertAlign w:val="superscript"/>
    </w:rPr>
  </w:style>
  <w:style w:type="character" w:customStyle="1" w:styleId="apple-converted-space">
    <w:name w:val="apple-converted-space"/>
    <w:uiPriority w:val="99"/>
    <w:rsid w:val="00CC0EF8"/>
  </w:style>
  <w:style w:type="paragraph" w:styleId="Felsorols">
    <w:name w:val="List Bullet"/>
    <w:aliases w:val="Bullet indent spaced"/>
    <w:basedOn w:val="Norml"/>
    <w:autoRedefine/>
    <w:uiPriority w:val="99"/>
    <w:rsid w:val="008D2248"/>
    <w:pPr>
      <w:suppressAutoHyphens w:val="0"/>
      <w:jc w:val="both"/>
    </w:pPr>
    <w:rPr>
      <w:rFonts w:ascii="Verdana" w:eastAsia="Times New Roman" w:hAnsi="Verdana" w:cs="Arial"/>
      <w:color w:val="000000"/>
      <w:sz w:val="20"/>
      <w:lang w:eastAsia="hu-HU"/>
    </w:rPr>
  </w:style>
  <w:style w:type="paragraph" w:customStyle="1" w:styleId="DefaultText">
    <w:name w:val="Default Text"/>
    <w:basedOn w:val="Norml"/>
    <w:link w:val="DefaultTextChar"/>
    <w:uiPriority w:val="99"/>
    <w:rsid w:val="008D2248"/>
    <w:pPr>
      <w:widowControl w:val="0"/>
    </w:pPr>
    <w:rPr>
      <w:rFonts w:ascii="Times New Roman" w:eastAsia="Times New Roman" w:hAnsi="Times New Roman" w:cs="Times New Roman"/>
      <w:szCs w:val="24"/>
      <w:lang w:val="en-US"/>
    </w:rPr>
  </w:style>
  <w:style w:type="character" w:customStyle="1" w:styleId="DefaultTextChar">
    <w:name w:val="Default Text Char"/>
    <w:link w:val="DefaultText"/>
    <w:uiPriority w:val="99"/>
    <w:locked/>
    <w:rsid w:val="008D2248"/>
    <w:rPr>
      <w:rFonts w:ascii="Times New Roman" w:hAnsi="Times New Roman"/>
      <w:sz w:val="24"/>
      <w:lang w:val="en-US" w:eastAsia="ar-SA" w:bidi="ar-SA"/>
    </w:rPr>
  </w:style>
  <w:style w:type="character" w:customStyle="1" w:styleId="ListaszerbekezdsChar">
    <w:name w:val="Listaszerű bekezdés Char"/>
    <w:link w:val="Listaszerbekezds"/>
    <w:uiPriority w:val="99"/>
    <w:locked/>
    <w:rsid w:val="00F600E2"/>
    <w:rPr>
      <w:rFonts w:ascii="Wingdings" w:eastAsia="Times New Roman" w:hAnsi="Wingdings"/>
      <w:sz w:val="24"/>
      <w:lang w:eastAsia="ar-SA" w:bidi="ar-SA"/>
    </w:rPr>
  </w:style>
  <w:style w:type="paragraph" w:customStyle="1" w:styleId="oddl-nadpis">
    <w:name w:val="oddíl-nadpis"/>
    <w:basedOn w:val="Norml"/>
    <w:uiPriority w:val="99"/>
    <w:rsid w:val="000A2AF3"/>
    <w:pPr>
      <w:keepNext/>
      <w:widowControl w:val="0"/>
      <w:tabs>
        <w:tab w:val="left" w:pos="567"/>
      </w:tabs>
      <w:suppressAutoHyphens w:val="0"/>
      <w:spacing w:before="240" w:line="-240" w:lineRule="auto"/>
    </w:pPr>
    <w:rPr>
      <w:rFonts w:ascii="Arial" w:eastAsia="Times New Roman" w:hAnsi="Arial" w:cs="Times New Roman"/>
      <w:b/>
      <w:lang w:val="cs-CZ" w:eastAsia="hu-HU"/>
    </w:rPr>
  </w:style>
  <w:style w:type="paragraph" w:styleId="Szvegtrzs2">
    <w:name w:val="Body Text 2"/>
    <w:basedOn w:val="Norml"/>
    <w:link w:val="Szvegtrzs2Char"/>
    <w:uiPriority w:val="99"/>
    <w:rsid w:val="004F460D"/>
    <w:pPr>
      <w:suppressAutoHyphens w:val="0"/>
      <w:spacing w:after="120" w:line="480" w:lineRule="auto"/>
      <w:jc w:val="both"/>
    </w:pPr>
    <w:rPr>
      <w:rFonts w:ascii="Calibri" w:eastAsia="Times New Roman" w:hAnsi="Calibri" w:cs="Times New Roman"/>
      <w:sz w:val="20"/>
      <w:szCs w:val="24"/>
      <w:lang w:eastAsia="hu-HU"/>
    </w:rPr>
  </w:style>
  <w:style w:type="character" w:customStyle="1" w:styleId="Szvegtrzs2Char">
    <w:name w:val="Szövegtörzs 2 Char"/>
    <w:link w:val="Szvegtrzs2"/>
    <w:uiPriority w:val="99"/>
    <w:locked/>
    <w:rsid w:val="004F460D"/>
    <w:rPr>
      <w:rFonts w:eastAsia="Times New Roman"/>
      <w:sz w:val="24"/>
    </w:rPr>
  </w:style>
  <w:style w:type="character" w:customStyle="1" w:styleId="tx">
    <w:name w:val="tx"/>
    <w:uiPriority w:val="99"/>
    <w:rsid w:val="00971036"/>
    <w:rPr>
      <w:rFonts w:cs="Times New Roman"/>
    </w:rPr>
  </w:style>
  <w:style w:type="paragraph" w:styleId="Vltozat">
    <w:name w:val="Revision"/>
    <w:hidden/>
    <w:uiPriority w:val="99"/>
    <w:semiHidden/>
    <w:rsid w:val="00FB6366"/>
    <w:rPr>
      <w:rFonts w:ascii="Wingdings" w:hAnsi="Wingdings" w:cs="Wingdings"/>
      <w:sz w:val="24"/>
      <w:lang w:eastAsia="ar-SA"/>
    </w:rPr>
  </w:style>
  <w:style w:type="character" w:styleId="Oldalszm">
    <w:name w:val="page number"/>
    <w:uiPriority w:val="99"/>
    <w:rsid w:val="00861F35"/>
    <w:rPr>
      <w:rFonts w:cs="Times New Roman"/>
    </w:rPr>
  </w:style>
  <w:style w:type="paragraph" w:customStyle="1" w:styleId="Normln1">
    <w:name w:val="Normální1"/>
    <w:uiPriority w:val="99"/>
    <w:rsid w:val="00861F35"/>
    <w:rPr>
      <w:rFonts w:ascii="Times New Roman" w:eastAsia="ヒラギノ角ゴ Pro W3" w:hAnsi="Times New Roman"/>
      <w:color w:val="000000"/>
      <w:spacing w:val="10"/>
      <w:sz w:val="24"/>
      <w:lang w:val="en-US" w:eastAsia="cs-CZ"/>
    </w:rPr>
  </w:style>
  <w:style w:type="character" w:customStyle="1" w:styleId="section">
    <w:name w:val="section"/>
    <w:uiPriority w:val="99"/>
    <w:rsid w:val="0086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399117">
      <w:marLeft w:val="0"/>
      <w:marRight w:val="0"/>
      <w:marTop w:val="0"/>
      <w:marBottom w:val="0"/>
      <w:divBdr>
        <w:top w:val="none" w:sz="0" w:space="0" w:color="auto"/>
        <w:left w:val="none" w:sz="0" w:space="0" w:color="auto"/>
        <w:bottom w:val="none" w:sz="0" w:space="0" w:color="auto"/>
        <w:right w:val="none" w:sz="0" w:space="0" w:color="auto"/>
      </w:divBdr>
    </w:div>
    <w:div w:id="1221399125">
      <w:marLeft w:val="0"/>
      <w:marRight w:val="0"/>
      <w:marTop w:val="0"/>
      <w:marBottom w:val="0"/>
      <w:divBdr>
        <w:top w:val="none" w:sz="0" w:space="0" w:color="auto"/>
        <w:left w:val="none" w:sz="0" w:space="0" w:color="auto"/>
        <w:bottom w:val="none" w:sz="0" w:space="0" w:color="auto"/>
        <w:right w:val="none" w:sz="0" w:space="0" w:color="auto"/>
      </w:divBdr>
    </w:div>
    <w:div w:id="1221399131">
      <w:marLeft w:val="0"/>
      <w:marRight w:val="0"/>
      <w:marTop w:val="0"/>
      <w:marBottom w:val="0"/>
      <w:divBdr>
        <w:top w:val="none" w:sz="0" w:space="0" w:color="auto"/>
        <w:left w:val="none" w:sz="0" w:space="0" w:color="auto"/>
        <w:bottom w:val="none" w:sz="0" w:space="0" w:color="auto"/>
        <w:right w:val="none" w:sz="0" w:space="0" w:color="auto"/>
      </w:divBdr>
    </w:div>
    <w:div w:id="1221399137">
      <w:marLeft w:val="0"/>
      <w:marRight w:val="0"/>
      <w:marTop w:val="0"/>
      <w:marBottom w:val="0"/>
      <w:divBdr>
        <w:top w:val="none" w:sz="0" w:space="0" w:color="auto"/>
        <w:left w:val="none" w:sz="0" w:space="0" w:color="auto"/>
        <w:bottom w:val="none" w:sz="0" w:space="0" w:color="auto"/>
        <w:right w:val="none" w:sz="0" w:space="0" w:color="auto"/>
      </w:divBdr>
    </w:div>
    <w:div w:id="1221399140">
      <w:marLeft w:val="0"/>
      <w:marRight w:val="0"/>
      <w:marTop w:val="0"/>
      <w:marBottom w:val="0"/>
      <w:divBdr>
        <w:top w:val="none" w:sz="0" w:space="0" w:color="auto"/>
        <w:left w:val="none" w:sz="0" w:space="0" w:color="auto"/>
        <w:bottom w:val="none" w:sz="0" w:space="0" w:color="auto"/>
        <w:right w:val="none" w:sz="0" w:space="0" w:color="auto"/>
      </w:divBdr>
    </w:div>
    <w:div w:id="1221399145">
      <w:marLeft w:val="0"/>
      <w:marRight w:val="0"/>
      <w:marTop w:val="0"/>
      <w:marBottom w:val="0"/>
      <w:divBdr>
        <w:top w:val="none" w:sz="0" w:space="0" w:color="auto"/>
        <w:left w:val="none" w:sz="0" w:space="0" w:color="auto"/>
        <w:bottom w:val="none" w:sz="0" w:space="0" w:color="auto"/>
        <w:right w:val="none" w:sz="0" w:space="0" w:color="auto"/>
      </w:divBdr>
      <w:divsChild>
        <w:div w:id="1221399228">
          <w:marLeft w:val="0"/>
          <w:marRight w:val="0"/>
          <w:marTop w:val="0"/>
          <w:marBottom w:val="0"/>
          <w:divBdr>
            <w:top w:val="none" w:sz="0" w:space="0" w:color="auto"/>
            <w:left w:val="none" w:sz="0" w:space="0" w:color="auto"/>
            <w:bottom w:val="none" w:sz="0" w:space="0" w:color="auto"/>
            <w:right w:val="none" w:sz="0" w:space="0" w:color="auto"/>
          </w:divBdr>
        </w:div>
      </w:divsChild>
    </w:div>
    <w:div w:id="1221399147">
      <w:marLeft w:val="0"/>
      <w:marRight w:val="0"/>
      <w:marTop w:val="0"/>
      <w:marBottom w:val="0"/>
      <w:divBdr>
        <w:top w:val="none" w:sz="0" w:space="0" w:color="auto"/>
        <w:left w:val="none" w:sz="0" w:space="0" w:color="auto"/>
        <w:bottom w:val="none" w:sz="0" w:space="0" w:color="auto"/>
        <w:right w:val="none" w:sz="0" w:space="0" w:color="auto"/>
      </w:divBdr>
    </w:div>
    <w:div w:id="1221399149">
      <w:marLeft w:val="0"/>
      <w:marRight w:val="0"/>
      <w:marTop w:val="0"/>
      <w:marBottom w:val="0"/>
      <w:divBdr>
        <w:top w:val="none" w:sz="0" w:space="0" w:color="auto"/>
        <w:left w:val="none" w:sz="0" w:space="0" w:color="auto"/>
        <w:bottom w:val="none" w:sz="0" w:space="0" w:color="auto"/>
        <w:right w:val="none" w:sz="0" w:space="0" w:color="auto"/>
      </w:divBdr>
    </w:div>
    <w:div w:id="1221399153">
      <w:marLeft w:val="0"/>
      <w:marRight w:val="0"/>
      <w:marTop w:val="0"/>
      <w:marBottom w:val="0"/>
      <w:divBdr>
        <w:top w:val="none" w:sz="0" w:space="0" w:color="auto"/>
        <w:left w:val="none" w:sz="0" w:space="0" w:color="auto"/>
        <w:bottom w:val="none" w:sz="0" w:space="0" w:color="auto"/>
        <w:right w:val="none" w:sz="0" w:space="0" w:color="auto"/>
      </w:divBdr>
    </w:div>
    <w:div w:id="1221399155">
      <w:marLeft w:val="0"/>
      <w:marRight w:val="0"/>
      <w:marTop w:val="0"/>
      <w:marBottom w:val="0"/>
      <w:divBdr>
        <w:top w:val="none" w:sz="0" w:space="0" w:color="auto"/>
        <w:left w:val="none" w:sz="0" w:space="0" w:color="auto"/>
        <w:bottom w:val="none" w:sz="0" w:space="0" w:color="auto"/>
        <w:right w:val="none" w:sz="0" w:space="0" w:color="auto"/>
      </w:divBdr>
      <w:divsChild>
        <w:div w:id="1221399139">
          <w:marLeft w:val="0"/>
          <w:marRight w:val="0"/>
          <w:marTop w:val="0"/>
          <w:marBottom w:val="0"/>
          <w:divBdr>
            <w:top w:val="none" w:sz="0" w:space="0" w:color="auto"/>
            <w:left w:val="none" w:sz="0" w:space="0" w:color="auto"/>
            <w:bottom w:val="none" w:sz="0" w:space="0" w:color="auto"/>
            <w:right w:val="none" w:sz="0" w:space="0" w:color="auto"/>
          </w:divBdr>
        </w:div>
      </w:divsChild>
    </w:div>
    <w:div w:id="1221399166">
      <w:marLeft w:val="0"/>
      <w:marRight w:val="0"/>
      <w:marTop w:val="0"/>
      <w:marBottom w:val="0"/>
      <w:divBdr>
        <w:top w:val="none" w:sz="0" w:space="0" w:color="auto"/>
        <w:left w:val="none" w:sz="0" w:space="0" w:color="auto"/>
        <w:bottom w:val="none" w:sz="0" w:space="0" w:color="auto"/>
        <w:right w:val="none" w:sz="0" w:space="0" w:color="auto"/>
      </w:divBdr>
    </w:div>
    <w:div w:id="1221399167">
      <w:marLeft w:val="0"/>
      <w:marRight w:val="0"/>
      <w:marTop w:val="0"/>
      <w:marBottom w:val="0"/>
      <w:divBdr>
        <w:top w:val="none" w:sz="0" w:space="0" w:color="auto"/>
        <w:left w:val="none" w:sz="0" w:space="0" w:color="auto"/>
        <w:bottom w:val="none" w:sz="0" w:space="0" w:color="auto"/>
        <w:right w:val="none" w:sz="0" w:space="0" w:color="auto"/>
      </w:divBdr>
    </w:div>
    <w:div w:id="1221399174">
      <w:marLeft w:val="0"/>
      <w:marRight w:val="0"/>
      <w:marTop w:val="0"/>
      <w:marBottom w:val="0"/>
      <w:divBdr>
        <w:top w:val="none" w:sz="0" w:space="0" w:color="auto"/>
        <w:left w:val="none" w:sz="0" w:space="0" w:color="auto"/>
        <w:bottom w:val="none" w:sz="0" w:space="0" w:color="auto"/>
        <w:right w:val="none" w:sz="0" w:space="0" w:color="auto"/>
      </w:divBdr>
      <w:divsChild>
        <w:div w:id="1221399121">
          <w:marLeft w:val="0"/>
          <w:marRight w:val="0"/>
          <w:marTop w:val="0"/>
          <w:marBottom w:val="0"/>
          <w:divBdr>
            <w:top w:val="none" w:sz="0" w:space="0" w:color="auto"/>
            <w:left w:val="none" w:sz="0" w:space="0" w:color="auto"/>
            <w:bottom w:val="none" w:sz="0" w:space="0" w:color="auto"/>
            <w:right w:val="none" w:sz="0" w:space="0" w:color="auto"/>
          </w:divBdr>
        </w:div>
        <w:div w:id="1221399179">
          <w:marLeft w:val="0"/>
          <w:marRight w:val="0"/>
          <w:marTop w:val="0"/>
          <w:marBottom w:val="0"/>
          <w:divBdr>
            <w:top w:val="none" w:sz="0" w:space="0" w:color="auto"/>
            <w:left w:val="none" w:sz="0" w:space="0" w:color="auto"/>
            <w:bottom w:val="none" w:sz="0" w:space="0" w:color="auto"/>
            <w:right w:val="none" w:sz="0" w:space="0" w:color="auto"/>
          </w:divBdr>
        </w:div>
        <w:div w:id="1221399224">
          <w:marLeft w:val="0"/>
          <w:marRight w:val="0"/>
          <w:marTop w:val="0"/>
          <w:marBottom w:val="0"/>
          <w:divBdr>
            <w:top w:val="none" w:sz="0" w:space="0" w:color="auto"/>
            <w:left w:val="none" w:sz="0" w:space="0" w:color="auto"/>
            <w:bottom w:val="none" w:sz="0" w:space="0" w:color="auto"/>
            <w:right w:val="none" w:sz="0" w:space="0" w:color="auto"/>
          </w:divBdr>
        </w:div>
        <w:div w:id="1221399233">
          <w:marLeft w:val="0"/>
          <w:marRight w:val="0"/>
          <w:marTop w:val="0"/>
          <w:marBottom w:val="0"/>
          <w:divBdr>
            <w:top w:val="none" w:sz="0" w:space="0" w:color="auto"/>
            <w:left w:val="none" w:sz="0" w:space="0" w:color="auto"/>
            <w:bottom w:val="none" w:sz="0" w:space="0" w:color="auto"/>
            <w:right w:val="none" w:sz="0" w:space="0" w:color="auto"/>
          </w:divBdr>
        </w:div>
      </w:divsChild>
    </w:div>
    <w:div w:id="1221399191">
      <w:marLeft w:val="0"/>
      <w:marRight w:val="0"/>
      <w:marTop w:val="0"/>
      <w:marBottom w:val="0"/>
      <w:divBdr>
        <w:top w:val="none" w:sz="0" w:space="0" w:color="auto"/>
        <w:left w:val="none" w:sz="0" w:space="0" w:color="auto"/>
        <w:bottom w:val="none" w:sz="0" w:space="0" w:color="auto"/>
        <w:right w:val="none" w:sz="0" w:space="0" w:color="auto"/>
      </w:divBdr>
    </w:div>
    <w:div w:id="1221399192">
      <w:marLeft w:val="0"/>
      <w:marRight w:val="0"/>
      <w:marTop w:val="0"/>
      <w:marBottom w:val="0"/>
      <w:divBdr>
        <w:top w:val="none" w:sz="0" w:space="0" w:color="auto"/>
        <w:left w:val="none" w:sz="0" w:space="0" w:color="auto"/>
        <w:bottom w:val="none" w:sz="0" w:space="0" w:color="auto"/>
        <w:right w:val="none" w:sz="0" w:space="0" w:color="auto"/>
      </w:divBdr>
    </w:div>
    <w:div w:id="1221399193">
      <w:marLeft w:val="0"/>
      <w:marRight w:val="0"/>
      <w:marTop w:val="0"/>
      <w:marBottom w:val="0"/>
      <w:divBdr>
        <w:top w:val="none" w:sz="0" w:space="0" w:color="auto"/>
        <w:left w:val="none" w:sz="0" w:space="0" w:color="auto"/>
        <w:bottom w:val="none" w:sz="0" w:space="0" w:color="auto"/>
        <w:right w:val="none" w:sz="0" w:space="0" w:color="auto"/>
      </w:divBdr>
    </w:div>
    <w:div w:id="1221399197">
      <w:marLeft w:val="0"/>
      <w:marRight w:val="0"/>
      <w:marTop w:val="0"/>
      <w:marBottom w:val="0"/>
      <w:divBdr>
        <w:top w:val="none" w:sz="0" w:space="0" w:color="auto"/>
        <w:left w:val="none" w:sz="0" w:space="0" w:color="auto"/>
        <w:bottom w:val="none" w:sz="0" w:space="0" w:color="auto"/>
        <w:right w:val="none" w:sz="0" w:space="0" w:color="auto"/>
      </w:divBdr>
    </w:div>
    <w:div w:id="1221399202">
      <w:marLeft w:val="0"/>
      <w:marRight w:val="0"/>
      <w:marTop w:val="0"/>
      <w:marBottom w:val="0"/>
      <w:divBdr>
        <w:top w:val="none" w:sz="0" w:space="0" w:color="auto"/>
        <w:left w:val="none" w:sz="0" w:space="0" w:color="auto"/>
        <w:bottom w:val="none" w:sz="0" w:space="0" w:color="auto"/>
        <w:right w:val="none" w:sz="0" w:space="0" w:color="auto"/>
      </w:divBdr>
      <w:divsChild>
        <w:div w:id="1221399119">
          <w:marLeft w:val="0"/>
          <w:marRight w:val="0"/>
          <w:marTop w:val="0"/>
          <w:marBottom w:val="0"/>
          <w:divBdr>
            <w:top w:val="none" w:sz="0" w:space="0" w:color="auto"/>
            <w:left w:val="none" w:sz="0" w:space="0" w:color="auto"/>
            <w:bottom w:val="none" w:sz="0" w:space="0" w:color="auto"/>
            <w:right w:val="none" w:sz="0" w:space="0" w:color="auto"/>
          </w:divBdr>
        </w:div>
        <w:div w:id="1221399123">
          <w:marLeft w:val="0"/>
          <w:marRight w:val="0"/>
          <w:marTop w:val="0"/>
          <w:marBottom w:val="0"/>
          <w:divBdr>
            <w:top w:val="none" w:sz="0" w:space="0" w:color="auto"/>
            <w:left w:val="none" w:sz="0" w:space="0" w:color="auto"/>
            <w:bottom w:val="none" w:sz="0" w:space="0" w:color="auto"/>
            <w:right w:val="none" w:sz="0" w:space="0" w:color="auto"/>
          </w:divBdr>
        </w:div>
        <w:div w:id="1221399124">
          <w:marLeft w:val="0"/>
          <w:marRight w:val="0"/>
          <w:marTop w:val="0"/>
          <w:marBottom w:val="0"/>
          <w:divBdr>
            <w:top w:val="none" w:sz="0" w:space="0" w:color="auto"/>
            <w:left w:val="none" w:sz="0" w:space="0" w:color="auto"/>
            <w:bottom w:val="none" w:sz="0" w:space="0" w:color="auto"/>
            <w:right w:val="none" w:sz="0" w:space="0" w:color="auto"/>
          </w:divBdr>
        </w:div>
        <w:div w:id="1221399127">
          <w:marLeft w:val="0"/>
          <w:marRight w:val="0"/>
          <w:marTop w:val="0"/>
          <w:marBottom w:val="0"/>
          <w:divBdr>
            <w:top w:val="none" w:sz="0" w:space="0" w:color="auto"/>
            <w:left w:val="none" w:sz="0" w:space="0" w:color="auto"/>
            <w:bottom w:val="none" w:sz="0" w:space="0" w:color="auto"/>
            <w:right w:val="none" w:sz="0" w:space="0" w:color="auto"/>
          </w:divBdr>
        </w:div>
        <w:div w:id="1221399128">
          <w:marLeft w:val="0"/>
          <w:marRight w:val="0"/>
          <w:marTop w:val="0"/>
          <w:marBottom w:val="0"/>
          <w:divBdr>
            <w:top w:val="none" w:sz="0" w:space="0" w:color="auto"/>
            <w:left w:val="none" w:sz="0" w:space="0" w:color="auto"/>
            <w:bottom w:val="none" w:sz="0" w:space="0" w:color="auto"/>
            <w:right w:val="none" w:sz="0" w:space="0" w:color="auto"/>
          </w:divBdr>
        </w:div>
        <w:div w:id="1221399130">
          <w:marLeft w:val="0"/>
          <w:marRight w:val="0"/>
          <w:marTop w:val="0"/>
          <w:marBottom w:val="0"/>
          <w:divBdr>
            <w:top w:val="none" w:sz="0" w:space="0" w:color="auto"/>
            <w:left w:val="none" w:sz="0" w:space="0" w:color="auto"/>
            <w:bottom w:val="none" w:sz="0" w:space="0" w:color="auto"/>
            <w:right w:val="none" w:sz="0" w:space="0" w:color="auto"/>
          </w:divBdr>
        </w:div>
        <w:div w:id="1221399133">
          <w:marLeft w:val="0"/>
          <w:marRight w:val="0"/>
          <w:marTop w:val="0"/>
          <w:marBottom w:val="0"/>
          <w:divBdr>
            <w:top w:val="none" w:sz="0" w:space="0" w:color="auto"/>
            <w:left w:val="none" w:sz="0" w:space="0" w:color="auto"/>
            <w:bottom w:val="none" w:sz="0" w:space="0" w:color="auto"/>
            <w:right w:val="none" w:sz="0" w:space="0" w:color="auto"/>
          </w:divBdr>
        </w:div>
        <w:div w:id="1221399134">
          <w:marLeft w:val="0"/>
          <w:marRight w:val="0"/>
          <w:marTop w:val="0"/>
          <w:marBottom w:val="0"/>
          <w:divBdr>
            <w:top w:val="none" w:sz="0" w:space="0" w:color="auto"/>
            <w:left w:val="none" w:sz="0" w:space="0" w:color="auto"/>
            <w:bottom w:val="none" w:sz="0" w:space="0" w:color="auto"/>
            <w:right w:val="none" w:sz="0" w:space="0" w:color="auto"/>
          </w:divBdr>
        </w:div>
        <w:div w:id="1221399136">
          <w:marLeft w:val="0"/>
          <w:marRight w:val="0"/>
          <w:marTop w:val="0"/>
          <w:marBottom w:val="0"/>
          <w:divBdr>
            <w:top w:val="none" w:sz="0" w:space="0" w:color="auto"/>
            <w:left w:val="none" w:sz="0" w:space="0" w:color="auto"/>
            <w:bottom w:val="none" w:sz="0" w:space="0" w:color="auto"/>
            <w:right w:val="none" w:sz="0" w:space="0" w:color="auto"/>
          </w:divBdr>
        </w:div>
        <w:div w:id="1221399141">
          <w:marLeft w:val="0"/>
          <w:marRight w:val="0"/>
          <w:marTop w:val="0"/>
          <w:marBottom w:val="0"/>
          <w:divBdr>
            <w:top w:val="none" w:sz="0" w:space="0" w:color="auto"/>
            <w:left w:val="none" w:sz="0" w:space="0" w:color="auto"/>
            <w:bottom w:val="none" w:sz="0" w:space="0" w:color="auto"/>
            <w:right w:val="none" w:sz="0" w:space="0" w:color="auto"/>
          </w:divBdr>
        </w:div>
        <w:div w:id="1221399142">
          <w:marLeft w:val="0"/>
          <w:marRight w:val="0"/>
          <w:marTop w:val="0"/>
          <w:marBottom w:val="0"/>
          <w:divBdr>
            <w:top w:val="none" w:sz="0" w:space="0" w:color="auto"/>
            <w:left w:val="none" w:sz="0" w:space="0" w:color="auto"/>
            <w:bottom w:val="none" w:sz="0" w:space="0" w:color="auto"/>
            <w:right w:val="none" w:sz="0" w:space="0" w:color="auto"/>
          </w:divBdr>
        </w:div>
        <w:div w:id="1221399146">
          <w:marLeft w:val="0"/>
          <w:marRight w:val="0"/>
          <w:marTop w:val="0"/>
          <w:marBottom w:val="0"/>
          <w:divBdr>
            <w:top w:val="none" w:sz="0" w:space="0" w:color="auto"/>
            <w:left w:val="none" w:sz="0" w:space="0" w:color="auto"/>
            <w:bottom w:val="none" w:sz="0" w:space="0" w:color="auto"/>
            <w:right w:val="none" w:sz="0" w:space="0" w:color="auto"/>
          </w:divBdr>
        </w:div>
        <w:div w:id="1221399148">
          <w:marLeft w:val="0"/>
          <w:marRight w:val="0"/>
          <w:marTop w:val="0"/>
          <w:marBottom w:val="0"/>
          <w:divBdr>
            <w:top w:val="none" w:sz="0" w:space="0" w:color="auto"/>
            <w:left w:val="none" w:sz="0" w:space="0" w:color="auto"/>
            <w:bottom w:val="none" w:sz="0" w:space="0" w:color="auto"/>
            <w:right w:val="none" w:sz="0" w:space="0" w:color="auto"/>
          </w:divBdr>
        </w:div>
        <w:div w:id="1221399151">
          <w:marLeft w:val="0"/>
          <w:marRight w:val="0"/>
          <w:marTop w:val="0"/>
          <w:marBottom w:val="0"/>
          <w:divBdr>
            <w:top w:val="none" w:sz="0" w:space="0" w:color="auto"/>
            <w:left w:val="none" w:sz="0" w:space="0" w:color="auto"/>
            <w:bottom w:val="none" w:sz="0" w:space="0" w:color="auto"/>
            <w:right w:val="none" w:sz="0" w:space="0" w:color="auto"/>
          </w:divBdr>
        </w:div>
        <w:div w:id="1221399157">
          <w:marLeft w:val="0"/>
          <w:marRight w:val="0"/>
          <w:marTop w:val="0"/>
          <w:marBottom w:val="0"/>
          <w:divBdr>
            <w:top w:val="none" w:sz="0" w:space="0" w:color="auto"/>
            <w:left w:val="none" w:sz="0" w:space="0" w:color="auto"/>
            <w:bottom w:val="none" w:sz="0" w:space="0" w:color="auto"/>
            <w:right w:val="none" w:sz="0" w:space="0" w:color="auto"/>
          </w:divBdr>
        </w:div>
        <w:div w:id="1221399163">
          <w:marLeft w:val="0"/>
          <w:marRight w:val="0"/>
          <w:marTop w:val="0"/>
          <w:marBottom w:val="0"/>
          <w:divBdr>
            <w:top w:val="none" w:sz="0" w:space="0" w:color="auto"/>
            <w:left w:val="none" w:sz="0" w:space="0" w:color="auto"/>
            <w:bottom w:val="none" w:sz="0" w:space="0" w:color="auto"/>
            <w:right w:val="none" w:sz="0" w:space="0" w:color="auto"/>
          </w:divBdr>
        </w:div>
        <w:div w:id="1221399168">
          <w:marLeft w:val="0"/>
          <w:marRight w:val="0"/>
          <w:marTop w:val="0"/>
          <w:marBottom w:val="0"/>
          <w:divBdr>
            <w:top w:val="none" w:sz="0" w:space="0" w:color="auto"/>
            <w:left w:val="none" w:sz="0" w:space="0" w:color="auto"/>
            <w:bottom w:val="none" w:sz="0" w:space="0" w:color="auto"/>
            <w:right w:val="none" w:sz="0" w:space="0" w:color="auto"/>
          </w:divBdr>
        </w:div>
        <w:div w:id="1221399169">
          <w:marLeft w:val="0"/>
          <w:marRight w:val="0"/>
          <w:marTop w:val="0"/>
          <w:marBottom w:val="0"/>
          <w:divBdr>
            <w:top w:val="none" w:sz="0" w:space="0" w:color="auto"/>
            <w:left w:val="none" w:sz="0" w:space="0" w:color="auto"/>
            <w:bottom w:val="none" w:sz="0" w:space="0" w:color="auto"/>
            <w:right w:val="none" w:sz="0" w:space="0" w:color="auto"/>
          </w:divBdr>
        </w:div>
        <w:div w:id="1221399171">
          <w:marLeft w:val="0"/>
          <w:marRight w:val="0"/>
          <w:marTop w:val="0"/>
          <w:marBottom w:val="0"/>
          <w:divBdr>
            <w:top w:val="none" w:sz="0" w:space="0" w:color="auto"/>
            <w:left w:val="none" w:sz="0" w:space="0" w:color="auto"/>
            <w:bottom w:val="none" w:sz="0" w:space="0" w:color="auto"/>
            <w:right w:val="none" w:sz="0" w:space="0" w:color="auto"/>
          </w:divBdr>
        </w:div>
        <w:div w:id="1221399172">
          <w:marLeft w:val="0"/>
          <w:marRight w:val="0"/>
          <w:marTop w:val="0"/>
          <w:marBottom w:val="0"/>
          <w:divBdr>
            <w:top w:val="none" w:sz="0" w:space="0" w:color="auto"/>
            <w:left w:val="none" w:sz="0" w:space="0" w:color="auto"/>
            <w:bottom w:val="none" w:sz="0" w:space="0" w:color="auto"/>
            <w:right w:val="none" w:sz="0" w:space="0" w:color="auto"/>
          </w:divBdr>
        </w:div>
        <w:div w:id="1221399173">
          <w:marLeft w:val="0"/>
          <w:marRight w:val="0"/>
          <w:marTop w:val="0"/>
          <w:marBottom w:val="0"/>
          <w:divBdr>
            <w:top w:val="none" w:sz="0" w:space="0" w:color="auto"/>
            <w:left w:val="none" w:sz="0" w:space="0" w:color="auto"/>
            <w:bottom w:val="none" w:sz="0" w:space="0" w:color="auto"/>
            <w:right w:val="none" w:sz="0" w:space="0" w:color="auto"/>
          </w:divBdr>
        </w:div>
        <w:div w:id="1221399175">
          <w:marLeft w:val="0"/>
          <w:marRight w:val="0"/>
          <w:marTop w:val="0"/>
          <w:marBottom w:val="0"/>
          <w:divBdr>
            <w:top w:val="none" w:sz="0" w:space="0" w:color="auto"/>
            <w:left w:val="none" w:sz="0" w:space="0" w:color="auto"/>
            <w:bottom w:val="none" w:sz="0" w:space="0" w:color="auto"/>
            <w:right w:val="none" w:sz="0" w:space="0" w:color="auto"/>
          </w:divBdr>
        </w:div>
        <w:div w:id="1221399176">
          <w:marLeft w:val="0"/>
          <w:marRight w:val="0"/>
          <w:marTop w:val="0"/>
          <w:marBottom w:val="0"/>
          <w:divBdr>
            <w:top w:val="none" w:sz="0" w:space="0" w:color="auto"/>
            <w:left w:val="none" w:sz="0" w:space="0" w:color="auto"/>
            <w:bottom w:val="none" w:sz="0" w:space="0" w:color="auto"/>
            <w:right w:val="none" w:sz="0" w:space="0" w:color="auto"/>
          </w:divBdr>
        </w:div>
        <w:div w:id="1221399178">
          <w:marLeft w:val="0"/>
          <w:marRight w:val="0"/>
          <w:marTop w:val="0"/>
          <w:marBottom w:val="0"/>
          <w:divBdr>
            <w:top w:val="none" w:sz="0" w:space="0" w:color="auto"/>
            <w:left w:val="none" w:sz="0" w:space="0" w:color="auto"/>
            <w:bottom w:val="none" w:sz="0" w:space="0" w:color="auto"/>
            <w:right w:val="none" w:sz="0" w:space="0" w:color="auto"/>
          </w:divBdr>
        </w:div>
        <w:div w:id="1221399181">
          <w:marLeft w:val="0"/>
          <w:marRight w:val="0"/>
          <w:marTop w:val="0"/>
          <w:marBottom w:val="0"/>
          <w:divBdr>
            <w:top w:val="none" w:sz="0" w:space="0" w:color="auto"/>
            <w:left w:val="none" w:sz="0" w:space="0" w:color="auto"/>
            <w:bottom w:val="none" w:sz="0" w:space="0" w:color="auto"/>
            <w:right w:val="none" w:sz="0" w:space="0" w:color="auto"/>
          </w:divBdr>
        </w:div>
        <w:div w:id="1221399183">
          <w:marLeft w:val="0"/>
          <w:marRight w:val="0"/>
          <w:marTop w:val="0"/>
          <w:marBottom w:val="0"/>
          <w:divBdr>
            <w:top w:val="none" w:sz="0" w:space="0" w:color="auto"/>
            <w:left w:val="none" w:sz="0" w:space="0" w:color="auto"/>
            <w:bottom w:val="none" w:sz="0" w:space="0" w:color="auto"/>
            <w:right w:val="none" w:sz="0" w:space="0" w:color="auto"/>
          </w:divBdr>
        </w:div>
        <w:div w:id="1221399187">
          <w:marLeft w:val="0"/>
          <w:marRight w:val="0"/>
          <w:marTop w:val="0"/>
          <w:marBottom w:val="0"/>
          <w:divBdr>
            <w:top w:val="none" w:sz="0" w:space="0" w:color="auto"/>
            <w:left w:val="none" w:sz="0" w:space="0" w:color="auto"/>
            <w:bottom w:val="none" w:sz="0" w:space="0" w:color="auto"/>
            <w:right w:val="none" w:sz="0" w:space="0" w:color="auto"/>
          </w:divBdr>
        </w:div>
        <w:div w:id="1221399189">
          <w:marLeft w:val="0"/>
          <w:marRight w:val="0"/>
          <w:marTop w:val="0"/>
          <w:marBottom w:val="0"/>
          <w:divBdr>
            <w:top w:val="none" w:sz="0" w:space="0" w:color="auto"/>
            <w:left w:val="none" w:sz="0" w:space="0" w:color="auto"/>
            <w:bottom w:val="none" w:sz="0" w:space="0" w:color="auto"/>
            <w:right w:val="none" w:sz="0" w:space="0" w:color="auto"/>
          </w:divBdr>
        </w:div>
        <w:div w:id="1221399190">
          <w:marLeft w:val="0"/>
          <w:marRight w:val="0"/>
          <w:marTop w:val="0"/>
          <w:marBottom w:val="0"/>
          <w:divBdr>
            <w:top w:val="none" w:sz="0" w:space="0" w:color="auto"/>
            <w:left w:val="none" w:sz="0" w:space="0" w:color="auto"/>
            <w:bottom w:val="none" w:sz="0" w:space="0" w:color="auto"/>
            <w:right w:val="none" w:sz="0" w:space="0" w:color="auto"/>
          </w:divBdr>
        </w:div>
        <w:div w:id="1221399196">
          <w:marLeft w:val="0"/>
          <w:marRight w:val="0"/>
          <w:marTop w:val="0"/>
          <w:marBottom w:val="0"/>
          <w:divBdr>
            <w:top w:val="none" w:sz="0" w:space="0" w:color="auto"/>
            <w:left w:val="none" w:sz="0" w:space="0" w:color="auto"/>
            <w:bottom w:val="none" w:sz="0" w:space="0" w:color="auto"/>
            <w:right w:val="none" w:sz="0" w:space="0" w:color="auto"/>
          </w:divBdr>
        </w:div>
        <w:div w:id="1221399200">
          <w:marLeft w:val="0"/>
          <w:marRight w:val="0"/>
          <w:marTop w:val="0"/>
          <w:marBottom w:val="0"/>
          <w:divBdr>
            <w:top w:val="none" w:sz="0" w:space="0" w:color="auto"/>
            <w:left w:val="none" w:sz="0" w:space="0" w:color="auto"/>
            <w:bottom w:val="none" w:sz="0" w:space="0" w:color="auto"/>
            <w:right w:val="none" w:sz="0" w:space="0" w:color="auto"/>
          </w:divBdr>
        </w:div>
        <w:div w:id="1221399205">
          <w:marLeft w:val="0"/>
          <w:marRight w:val="0"/>
          <w:marTop w:val="0"/>
          <w:marBottom w:val="0"/>
          <w:divBdr>
            <w:top w:val="none" w:sz="0" w:space="0" w:color="auto"/>
            <w:left w:val="none" w:sz="0" w:space="0" w:color="auto"/>
            <w:bottom w:val="none" w:sz="0" w:space="0" w:color="auto"/>
            <w:right w:val="none" w:sz="0" w:space="0" w:color="auto"/>
          </w:divBdr>
        </w:div>
        <w:div w:id="1221399210">
          <w:marLeft w:val="0"/>
          <w:marRight w:val="0"/>
          <w:marTop w:val="0"/>
          <w:marBottom w:val="0"/>
          <w:divBdr>
            <w:top w:val="none" w:sz="0" w:space="0" w:color="auto"/>
            <w:left w:val="none" w:sz="0" w:space="0" w:color="auto"/>
            <w:bottom w:val="none" w:sz="0" w:space="0" w:color="auto"/>
            <w:right w:val="none" w:sz="0" w:space="0" w:color="auto"/>
          </w:divBdr>
        </w:div>
        <w:div w:id="1221399213">
          <w:marLeft w:val="0"/>
          <w:marRight w:val="0"/>
          <w:marTop w:val="0"/>
          <w:marBottom w:val="0"/>
          <w:divBdr>
            <w:top w:val="none" w:sz="0" w:space="0" w:color="auto"/>
            <w:left w:val="none" w:sz="0" w:space="0" w:color="auto"/>
            <w:bottom w:val="none" w:sz="0" w:space="0" w:color="auto"/>
            <w:right w:val="none" w:sz="0" w:space="0" w:color="auto"/>
          </w:divBdr>
        </w:div>
        <w:div w:id="1221399214">
          <w:marLeft w:val="0"/>
          <w:marRight w:val="0"/>
          <w:marTop w:val="0"/>
          <w:marBottom w:val="0"/>
          <w:divBdr>
            <w:top w:val="none" w:sz="0" w:space="0" w:color="auto"/>
            <w:left w:val="none" w:sz="0" w:space="0" w:color="auto"/>
            <w:bottom w:val="none" w:sz="0" w:space="0" w:color="auto"/>
            <w:right w:val="none" w:sz="0" w:space="0" w:color="auto"/>
          </w:divBdr>
        </w:div>
        <w:div w:id="1221399215">
          <w:marLeft w:val="0"/>
          <w:marRight w:val="0"/>
          <w:marTop w:val="0"/>
          <w:marBottom w:val="0"/>
          <w:divBdr>
            <w:top w:val="none" w:sz="0" w:space="0" w:color="auto"/>
            <w:left w:val="none" w:sz="0" w:space="0" w:color="auto"/>
            <w:bottom w:val="none" w:sz="0" w:space="0" w:color="auto"/>
            <w:right w:val="none" w:sz="0" w:space="0" w:color="auto"/>
          </w:divBdr>
        </w:div>
        <w:div w:id="1221399216">
          <w:marLeft w:val="0"/>
          <w:marRight w:val="0"/>
          <w:marTop w:val="0"/>
          <w:marBottom w:val="0"/>
          <w:divBdr>
            <w:top w:val="none" w:sz="0" w:space="0" w:color="auto"/>
            <w:left w:val="none" w:sz="0" w:space="0" w:color="auto"/>
            <w:bottom w:val="none" w:sz="0" w:space="0" w:color="auto"/>
            <w:right w:val="none" w:sz="0" w:space="0" w:color="auto"/>
          </w:divBdr>
        </w:div>
        <w:div w:id="1221399221">
          <w:marLeft w:val="0"/>
          <w:marRight w:val="0"/>
          <w:marTop w:val="0"/>
          <w:marBottom w:val="0"/>
          <w:divBdr>
            <w:top w:val="none" w:sz="0" w:space="0" w:color="auto"/>
            <w:left w:val="none" w:sz="0" w:space="0" w:color="auto"/>
            <w:bottom w:val="none" w:sz="0" w:space="0" w:color="auto"/>
            <w:right w:val="none" w:sz="0" w:space="0" w:color="auto"/>
          </w:divBdr>
        </w:div>
        <w:div w:id="1221399222">
          <w:marLeft w:val="0"/>
          <w:marRight w:val="0"/>
          <w:marTop w:val="0"/>
          <w:marBottom w:val="0"/>
          <w:divBdr>
            <w:top w:val="none" w:sz="0" w:space="0" w:color="auto"/>
            <w:left w:val="none" w:sz="0" w:space="0" w:color="auto"/>
            <w:bottom w:val="none" w:sz="0" w:space="0" w:color="auto"/>
            <w:right w:val="none" w:sz="0" w:space="0" w:color="auto"/>
          </w:divBdr>
        </w:div>
        <w:div w:id="1221399223">
          <w:marLeft w:val="0"/>
          <w:marRight w:val="0"/>
          <w:marTop w:val="0"/>
          <w:marBottom w:val="0"/>
          <w:divBdr>
            <w:top w:val="none" w:sz="0" w:space="0" w:color="auto"/>
            <w:left w:val="none" w:sz="0" w:space="0" w:color="auto"/>
            <w:bottom w:val="none" w:sz="0" w:space="0" w:color="auto"/>
            <w:right w:val="none" w:sz="0" w:space="0" w:color="auto"/>
          </w:divBdr>
        </w:div>
        <w:div w:id="1221399225">
          <w:marLeft w:val="0"/>
          <w:marRight w:val="0"/>
          <w:marTop w:val="0"/>
          <w:marBottom w:val="0"/>
          <w:divBdr>
            <w:top w:val="none" w:sz="0" w:space="0" w:color="auto"/>
            <w:left w:val="none" w:sz="0" w:space="0" w:color="auto"/>
            <w:bottom w:val="none" w:sz="0" w:space="0" w:color="auto"/>
            <w:right w:val="none" w:sz="0" w:space="0" w:color="auto"/>
          </w:divBdr>
        </w:div>
        <w:div w:id="1221399226">
          <w:marLeft w:val="0"/>
          <w:marRight w:val="0"/>
          <w:marTop w:val="0"/>
          <w:marBottom w:val="0"/>
          <w:divBdr>
            <w:top w:val="none" w:sz="0" w:space="0" w:color="auto"/>
            <w:left w:val="none" w:sz="0" w:space="0" w:color="auto"/>
            <w:bottom w:val="none" w:sz="0" w:space="0" w:color="auto"/>
            <w:right w:val="none" w:sz="0" w:space="0" w:color="auto"/>
          </w:divBdr>
        </w:div>
        <w:div w:id="1221399231">
          <w:marLeft w:val="0"/>
          <w:marRight w:val="0"/>
          <w:marTop w:val="0"/>
          <w:marBottom w:val="0"/>
          <w:divBdr>
            <w:top w:val="none" w:sz="0" w:space="0" w:color="auto"/>
            <w:left w:val="none" w:sz="0" w:space="0" w:color="auto"/>
            <w:bottom w:val="none" w:sz="0" w:space="0" w:color="auto"/>
            <w:right w:val="none" w:sz="0" w:space="0" w:color="auto"/>
          </w:divBdr>
        </w:div>
        <w:div w:id="1221399232">
          <w:marLeft w:val="0"/>
          <w:marRight w:val="0"/>
          <w:marTop w:val="0"/>
          <w:marBottom w:val="0"/>
          <w:divBdr>
            <w:top w:val="none" w:sz="0" w:space="0" w:color="auto"/>
            <w:left w:val="none" w:sz="0" w:space="0" w:color="auto"/>
            <w:bottom w:val="none" w:sz="0" w:space="0" w:color="auto"/>
            <w:right w:val="none" w:sz="0" w:space="0" w:color="auto"/>
          </w:divBdr>
        </w:div>
        <w:div w:id="1221399237">
          <w:marLeft w:val="0"/>
          <w:marRight w:val="0"/>
          <w:marTop w:val="0"/>
          <w:marBottom w:val="0"/>
          <w:divBdr>
            <w:top w:val="none" w:sz="0" w:space="0" w:color="auto"/>
            <w:left w:val="none" w:sz="0" w:space="0" w:color="auto"/>
            <w:bottom w:val="none" w:sz="0" w:space="0" w:color="auto"/>
            <w:right w:val="none" w:sz="0" w:space="0" w:color="auto"/>
          </w:divBdr>
        </w:div>
        <w:div w:id="1221399243">
          <w:marLeft w:val="0"/>
          <w:marRight w:val="0"/>
          <w:marTop w:val="0"/>
          <w:marBottom w:val="0"/>
          <w:divBdr>
            <w:top w:val="none" w:sz="0" w:space="0" w:color="auto"/>
            <w:left w:val="none" w:sz="0" w:space="0" w:color="auto"/>
            <w:bottom w:val="none" w:sz="0" w:space="0" w:color="auto"/>
            <w:right w:val="none" w:sz="0" w:space="0" w:color="auto"/>
          </w:divBdr>
        </w:div>
        <w:div w:id="1221399244">
          <w:marLeft w:val="0"/>
          <w:marRight w:val="0"/>
          <w:marTop w:val="0"/>
          <w:marBottom w:val="0"/>
          <w:divBdr>
            <w:top w:val="none" w:sz="0" w:space="0" w:color="auto"/>
            <w:left w:val="none" w:sz="0" w:space="0" w:color="auto"/>
            <w:bottom w:val="none" w:sz="0" w:space="0" w:color="auto"/>
            <w:right w:val="none" w:sz="0" w:space="0" w:color="auto"/>
          </w:divBdr>
        </w:div>
        <w:div w:id="1221399249">
          <w:marLeft w:val="0"/>
          <w:marRight w:val="0"/>
          <w:marTop w:val="0"/>
          <w:marBottom w:val="0"/>
          <w:divBdr>
            <w:top w:val="none" w:sz="0" w:space="0" w:color="auto"/>
            <w:left w:val="none" w:sz="0" w:space="0" w:color="auto"/>
            <w:bottom w:val="none" w:sz="0" w:space="0" w:color="auto"/>
            <w:right w:val="none" w:sz="0" w:space="0" w:color="auto"/>
          </w:divBdr>
        </w:div>
      </w:divsChild>
    </w:div>
    <w:div w:id="1221399203">
      <w:marLeft w:val="0"/>
      <w:marRight w:val="0"/>
      <w:marTop w:val="0"/>
      <w:marBottom w:val="0"/>
      <w:divBdr>
        <w:top w:val="none" w:sz="0" w:space="0" w:color="auto"/>
        <w:left w:val="none" w:sz="0" w:space="0" w:color="auto"/>
        <w:bottom w:val="none" w:sz="0" w:space="0" w:color="auto"/>
        <w:right w:val="none" w:sz="0" w:space="0" w:color="auto"/>
      </w:divBdr>
      <w:divsChild>
        <w:div w:id="1221399177">
          <w:marLeft w:val="0"/>
          <w:marRight w:val="0"/>
          <w:marTop w:val="0"/>
          <w:marBottom w:val="0"/>
          <w:divBdr>
            <w:top w:val="none" w:sz="0" w:space="0" w:color="auto"/>
            <w:left w:val="none" w:sz="0" w:space="0" w:color="auto"/>
            <w:bottom w:val="none" w:sz="0" w:space="0" w:color="auto"/>
            <w:right w:val="none" w:sz="0" w:space="0" w:color="auto"/>
          </w:divBdr>
        </w:div>
      </w:divsChild>
    </w:div>
    <w:div w:id="1221399208">
      <w:marLeft w:val="0"/>
      <w:marRight w:val="0"/>
      <w:marTop w:val="0"/>
      <w:marBottom w:val="0"/>
      <w:divBdr>
        <w:top w:val="none" w:sz="0" w:space="0" w:color="auto"/>
        <w:left w:val="none" w:sz="0" w:space="0" w:color="auto"/>
        <w:bottom w:val="none" w:sz="0" w:space="0" w:color="auto"/>
        <w:right w:val="none" w:sz="0" w:space="0" w:color="auto"/>
      </w:divBdr>
    </w:div>
    <w:div w:id="1221399211">
      <w:marLeft w:val="0"/>
      <w:marRight w:val="0"/>
      <w:marTop w:val="0"/>
      <w:marBottom w:val="0"/>
      <w:divBdr>
        <w:top w:val="none" w:sz="0" w:space="0" w:color="auto"/>
        <w:left w:val="none" w:sz="0" w:space="0" w:color="auto"/>
        <w:bottom w:val="none" w:sz="0" w:space="0" w:color="auto"/>
        <w:right w:val="none" w:sz="0" w:space="0" w:color="auto"/>
      </w:divBdr>
    </w:div>
    <w:div w:id="1221399217">
      <w:marLeft w:val="0"/>
      <w:marRight w:val="0"/>
      <w:marTop w:val="0"/>
      <w:marBottom w:val="0"/>
      <w:divBdr>
        <w:top w:val="none" w:sz="0" w:space="0" w:color="auto"/>
        <w:left w:val="none" w:sz="0" w:space="0" w:color="auto"/>
        <w:bottom w:val="none" w:sz="0" w:space="0" w:color="auto"/>
        <w:right w:val="none" w:sz="0" w:space="0" w:color="auto"/>
      </w:divBdr>
    </w:div>
    <w:div w:id="1221399218">
      <w:marLeft w:val="0"/>
      <w:marRight w:val="0"/>
      <w:marTop w:val="0"/>
      <w:marBottom w:val="0"/>
      <w:divBdr>
        <w:top w:val="none" w:sz="0" w:space="0" w:color="auto"/>
        <w:left w:val="none" w:sz="0" w:space="0" w:color="auto"/>
        <w:bottom w:val="none" w:sz="0" w:space="0" w:color="auto"/>
        <w:right w:val="none" w:sz="0" w:space="0" w:color="auto"/>
      </w:divBdr>
    </w:div>
    <w:div w:id="1221399219">
      <w:marLeft w:val="0"/>
      <w:marRight w:val="0"/>
      <w:marTop w:val="0"/>
      <w:marBottom w:val="0"/>
      <w:divBdr>
        <w:top w:val="none" w:sz="0" w:space="0" w:color="auto"/>
        <w:left w:val="none" w:sz="0" w:space="0" w:color="auto"/>
        <w:bottom w:val="none" w:sz="0" w:space="0" w:color="auto"/>
        <w:right w:val="none" w:sz="0" w:space="0" w:color="auto"/>
      </w:divBdr>
      <w:divsChild>
        <w:div w:id="1221399118">
          <w:marLeft w:val="0"/>
          <w:marRight w:val="0"/>
          <w:marTop w:val="0"/>
          <w:marBottom w:val="0"/>
          <w:divBdr>
            <w:top w:val="none" w:sz="0" w:space="0" w:color="auto"/>
            <w:left w:val="none" w:sz="0" w:space="0" w:color="auto"/>
            <w:bottom w:val="none" w:sz="0" w:space="0" w:color="auto"/>
            <w:right w:val="none" w:sz="0" w:space="0" w:color="auto"/>
          </w:divBdr>
        </w:div>
        <w:div w:id="1221399120">
          <w:marLeft w:val="0"/>
          <w:marRight w:val="0"/>
          <w:marTop w:val="0"/>
          <w:marBottom w:val="0"/>
          <w:divBdr>
            <w:top w:val="none" w:sz="0" w:space="0" w:color="auto"/>
            <w:left w:val="none" w:sz="0" w:space="0" w:color="auto"/>
            <w:bottom w:val="none" w:sz="0" w:space="0" w:color="auto"/>
            <w:right w:val="none" w:sz="0" w:space="0" w:color="auto"/>
          </w:divBdr>
        </w:div>
        <w:div w:id="1221399122">
          <w:marLeft w:val="0"/>
          <w:marRight w:val="0"/>
          <w:marTop w:val="0"/>
          <w:marBottom w:val="0"/>
          <w:divBdr>
            <w:top w:val="none" w:sz="0" w:space="0" w:color="auto"/>
            <w:left w:val="none" w:sz="0" w:space="0" w:color="auto"/>
            <w:bottom w:val="none" w:sz="0" w:space="0" w:color="auto"/>
            <w:right w:val="none" w:sz="0" w:space="0" w:color="auto"/>
          </w:divBdr>
        </w:div>
        <w:div w:id="1221399126">
          <w:marLeft w:val="0"/>
          <w:marRight w:val="0"/>
          <w:marTop w:val="0"/>
          <w:marBottom w:val="0"/>
          <w:divBdr>
            <w:top w:val="none" w:sz="0" w:space="0" w:color="auto"/>
            <w:left w:val="none" w:sz="0" w:space="0" w:color="auto"/>
            <w:bottom w:val="none" w:sz="0" w:space="0" w:color="auto"/>
            <w:right w:val="none" w:sz="0" w:space="0" w:color="auto"/>
          </w:divBdr>
        </w:div>
        <w:div w:id="1221399129">
          <w:marLeft w:val="0"/>
          <w:marRight w:val="0"/>
          <w:marTop w:val="0"/>
          <w:marBottom w:val="0"/>
          <w:divBdr>
            <w:top w:val="none" w:sz="0" w:space="0" w:color="auto"/>
            <w:left w:val="none" w:sz="0" w:space="0" w:color="auto"/>
            <w:bottom w:val="none" w:sz="0" w:space="0" w:color="auto"/>
            <w:right w:val="none" w:sz="0" w:space="0" w:color="auto"/>
          </w:divBdr>
        </w:div>
        <w:div w:id="1221399132">
          <w:marLeft w:val="0"/>
          <w:marRight w:val="0"/>
          <w:marTop w:val="0"/>
          <w:marBottom w:val="0"/>
          <w:divBdr>
            <w:top w:val="none" w:sz="0" w:space="0" w:color="auto"/>
            <w:left w:val="none" w:sz="0" w:space="0" w:color="auto"/>
            <w:bottom w:val="none" w:sz="0" w:space="0" w:color="auto"/>
            <w:right w:val="none" w:sz="0" w:space="0" w:color="auto"/>
          </w:divBdr>
        </w:div>
        <w:div w:id="1221399135">
          <w:marLeft w:val="0"/>
          <w:marRight w:val="0"/>
          <w:marTop w:val="0"/>
          <w:marBottom w:val="0"/>
          <w:divBdr>
            <w:top w:val="none" w:sz="0" w:space="0" w:color="auto"/>
            <w:left w:val="none" w:sz="0" w:space="0" w:color="auto"/>
            <w:bottom w:val="none" w:sz="0" w:space="0" w:color="auto"/>
            <w:right w:val="none" w:sz="0" w:space="0" w:color="auto"/>
          </w:divBdr>
        </w:div>
        <w:div w:id="1221399138">
          <w:marLeft w:val="0"/>
          <w:marRight w:val="0"/>
          <w:marTop w:val="0"/>
          <w:marBottom w:val="0"/>
          <w:divBdr>
            <w:top w:val="none" w:sz="0" w:space="0" w:color="auto"/>
            <w:left w:val="none" w:sz="0" w:space="0" w:color="auto"/>
            <w:bottom w:val="none" w:sz="0" w:space="0" w:color="auto"/>
            <w:right w:val="none" w:sz="0" w:space="0" w:color="auto"/>
          </w:divBdr>
        </w:div>
        <w:div w:id="1221399143">
          <w:marLeft w:val="0"/>
          <w:marRight w:val="0"/>
          <w:marTop w:val="0"/>
          <w:marBottom w:val="0"/>
          <w:divBdr>
            <w:top w:val="none" w:sz="0" w:space="0" w:color="auto"/>
            <w:left w:val="none" w:sz="0" w:space="0" w:color="auto"/>
            <w:bottom w:val="none" w:sz="0" w:space="0" w:color="auto"/>
            <w:right w:val="none" w:sz="0" w:space="0" w:color="auto"/>
          </w:divBdr>
        </w:div>
        <w:div w:id="1221399144">
          <w:marLeft w:val="0"/>
          <w:marRight w:val="0"/>
          <w:marTop w:val="0"/>
          <w:marBottom w:val="0"/>
          <w:divBdr>
            <w:top w:val="none" w:sz="0" w:space="0" w:color="auto"/>
            <w:left w:val="none" w:sz="0" w:space="0" w:color="auto"/>
            <w:bottom w:val="none" w:sz="0" w:space="0" w:color="auto"/>
            <w:right w:val="none" w:sz="0" w:space="0" w:color="auto"/>
          </w:divBdr>
        </w:div>
        <w:div w:id="1221399150">
          <w:marLeft w:val="0"/>
          <w:marRight w:val="0"/>
          <w:marTop w:val="0"/>
          <w:marBottom w:val="0"/>
          <w:divBdr>
            <w:top w:val="none" w:sz="0" w:space="0" w:color="auto"/>
            <w:left w:val="none" w:sz="0" w:space="0" w:color="auto"/>
            <w:bottom w:val="none" w:sz="0" w:space="0" w:color="auto"/>
            <w:right w:val="none" w:sz="0" w:space="0" w:color="auto"/>
          </w:divBdr>
        </w:div>
        <w:div w:id="1221399152">
          <w:marLeft w:val="0"/>
          <w:marRight w:val="0"/>
          <w:marTop w:val="0"/>
          <w:marBottom w:val="0"/>
          <w:divBdr>
            <w:top w:val="none" w:sz="0" w:space="0" w:color="auto"/>
            <w:left w:val="none" w:sz="0" w:space="0" w:color="auto"/>
            <w:bottom w:val="none" w:sz="0" w:space="0" w:color="auto"/>
            <w:right w:val="none" w:sz="0" w:space="0" w:color="auto"/>
          </w:divBdr>
        </w:div>
        <w:div w:id="1221399154">
          <w:marLeft w:val="0"/>
          <w:marRight w:val="0"/>
          <w:marTop w:val="0"/>
          <w:marBottom w:val="0"/>
          <w:divBdr>
            <w:top w:val="none" w:sz="0" w:space="0" w:color="auto"/>
            <w:left w:val="none" w:sz="0" w:space="0" w:color="auto"/>
            <w:bottom w:val="none" w:sz="0" w:space="0" w:color="auto"/>
            <w:right w:val="none" w:sz="0" w:space="0" w:color="auto"/>
          </w:divBdr>
        </w:div>
        <w:div w:id="1221399156">
          <w:marLeft w:val="0"/>
          <w:marRight w:val="0"/>
          <w:marTop w:val="0"/>
          <w:marBottom w:val="0"/>
          <w:divBdr>
            <w:top w:val="none" w:sz="0" w:space="0" w:color="auto"/>
            <w:left w:val="none" w:sz="0" w:space="0" w:color="auto"/>
            <w:bottom w:val="none" w:sz="0" w:space="0" w:color="auto"/>
            <w:right w:val="none" w:sz="0" w:space="0" w:color="auto"/>
          </w:divBdr>
        </w:div>
        <w:div w:id="1221399158">
          <w:marLeft w:val="0"/>
          <w:marRight w:val="0"/>
          <w:marTop w:val="0"/>
          <w:marBottom w:val="0"/>
          <w:divBdr>
            <w:top w:val="none" w:sz="0" w:space="0" w:color="auto"/>
            <w:left w:val="none" w:sz="0" w:space="0" w:color="auto"/>
            <w:bottom w:val="none" w:sz="0" w:space="0" w:color="auto"/>
            <w:right w:val="none" w:sz="0" w:space="0" w:color="auto"/>
          </w:divBdr>
        </w:div>
        <w:div w:id="1221399159">
          <w:marLeft w:val="0"/>
          <w:marRight w:val="0"/>
          <w:marTop w:val="0"/>
          <w:marBottom w:val="0"/>
          <w:divBdr>
            <w:top w:val="none" w:sz="0" w:space="0" w:color="auto"/>
            <w:left w:val="none" w:sz="0" w:space="0" w:color="auto"/>
            <w:bottom w:val="none" w:sz="0" w:space="0" w:color="auto"/>
            <w:right w:val="none" w:sz="0" w:space="0" w:color="auto"/>
          </w:divBdr>
        </w:div>
        <w:div w:id="1221399160">
          <w:marLeft w:val="0"/>
          <w:marRight w:val="0"/>
          <w:marTop w:val="0"/>
          <w:marBottom w:val="0"/>
          <w:divBdr>
            <w:top w:val="none" w:sz="0" w:space="0" w:color="auto"/>
            <w:left w:val="none" w:sz="0" w:space="0" w:color="auto"/>
            <w:bottom w:val="none" w:sz="0" w:space="0" w:color="auto"/>
            <w:right w:val="none" w:sz="0" w:space="0" w:color="auto"/>
          </w:divBdr>
        </w:div>
        <w:div w:id="1221399161">
          <w:marLeft w:val="0"/>
          <w:marRight w:val="0"/>
          <w:marTop w:val="0"/>
          <w:marBottom w:val="0"/>
          <w:divBdr>
            <w:top w:val="none" w:sz="0" w:space="0" w:color="auto"/>
            <w:left w:val="none" w:sz="0" w:space="0" w:color="auto"/>
            <w:bottom w:val="none" w:sz="0" w:space="0" w:color="auto"/>
            <w:right w:val="none" w:sz="0" w:space="0" w:color="auto"/>
          </w:divBdr>
        </w:div>
        <w:div w:id="1221399162">
          <w:marLeft w:val="0"/>
          <w:marRight w:val="0"/>
          <w:marTop w:val="0"/>
          <w:marBottom w:val="0"/>
          <w:divBdr>
            <w:top w:val="none" w:sz="0" w:space="0" w:color="auto"/>
            <w:left w:val="none" w:sz="0" w:space="0" w:color="auto"/>
            <w:bottom w:val="none" w:sz="0" w:space="0" w:color="auto"/>
            <w:right w:val="none" w:sz="0" w:space="0" w:color="auto"/>
          </w:divBdr>
        </w:div>
        <w:div w:id="1221399164">
          <w:marLeft w:val="0"/>
          <w:marRight w:val="0"/>
          <w:marTop w:val="0"/>
          <w:marBottom w:val="0"/>
          <w:divBdr>
            <w:top w:val="none" w:sz="0" w:space="0" w:color="auto"/>
            <w:left w:val="none" w:sz="0" w:space="0" w:color="auto"/>
            <w:bottom w:val="none" w:sz="0" w:space="0" w:color="auto"/>
            <w:right w:val="none" w:sz="0" w:space="0" w:color="auto"/>
          </w:divBdr>
        </w:div>
        <w:div w:id="1221399165">
          <w:marLeft w:val="0"/>
          <w:marRight w:val="0"/>
          <w:marTop w:val="0"/>
          <w:marBottom w:val="0"/>
          <w:divBdr>
            <w:top w:val="none" w:sz="0" w:space="0" w:color="auto"/>
            <w:left w:val="none" w:sz="0" w:space="0" w:color="auto"/>
            <w:bottom w:val="none" w:sz="0" w:space="0" w:color="auto"/>
            <w:right w:val="none" w:sz="0" w:space="0" w:color="auto"/>
          </w:divBdr>
        </w:div>
        <w:div w:id="1221399170">
          <w:marLeft w:val="0"/>
          <w:marRight w:val="0"/>
          <w:marTop w:val="0"/>
          <w:marBottom w:val="0"/>
          <w:divBdr>
            <w:top w:val="none" w:sz="0" w:space="0" w:color="auto"/>
            <w:left w:val="none" w:sz="0" w:space="0" w:color="auto"/>
            <w:bottom w:val="none" w:sz="0" w:space="0" w:color="auto"/>
            <w:right w:val="none" w:sz="0" w:space="0" w:color="auto"/>
          </w:divBdr>
        </w:div>
        <w:div w:id="1221399180">
          <w:marLeft w:val="0"/>
          <w:marRight w:val="0"/>
          <w:marTop w:val="0"/>
          <w:marBottom w:val="0"/>
          <w:divBdr>
            <w:top w:val="none" w:sz="0" w:space="0" w:color="auto"/>
            <w:left w:val="none" w:sz="0" w:space="0" w:color="auto"/>
            <w:bottom w:val="none" w:sz="0" w:space="0" w:color="auto"/>
            <w:right w:val="none" w:sz="0" w:space="0" w:color="auto"/>
          </w:divBdr>
        </w:div>
        <w:div w:id="1221399182">
          <w:marLeft w:val="0"/>
          <w:marRight w:val="0"/>
          <w:marTop w:val="0"/>
          <w:marBottom w:val="0"/>
          <w:divBdr>
            <w:top w:val="none" w:sz="0" w:space="0" w:color="auto"/>
            <w:left w:val="none" w:sz="0" w:space="0" w:color="auto"/>
            <w:bottom w:val="none" w:sz="0" w:space="0" w:color="auto"/>
            <w:right w:val="none" w:sz="0" w:space="0" w:color="auto"/>
          </w:divBdr>
        </w:div>
        <w:div w:id="1221399184">
          <w:marLeft w:val="0"/>
          <w:marRight w:val="0"/>
          <w:marTop w:val="0"/>
          <w:marBottom w:val="0"/>
          <w:divBdr>
            <w:top w:val="none" w:sz="0" w:space="0" w:color="auto"/>
            <w:left w:val="none" w:sz="0" w:space="0" w:color="auto"/>
            <w:bottom w:val="none" w:sz="0" w:space="0" w:color="auto"/>
            <w:right w:val="none" w:sz="0" w:space="0" w:color="auto"/>
          </w:divBdr>
        </w:div>
        <w:div w:id="1221399185">
          <w:marLeft w:val="0"/>
          <w:marRight w:val="0"/>
          <w:marTop w:val="0"/>
          <w:marBottom w:val="0"/>
          <w:divBdr>
            <w:top w:val="none" w:sz="0" w:space="0" w:color="auto"/>
            <w:left w:val="none" w:sz="0" w:space="0" w:color="auto"/>
            <w:bottom w:val="none" w:sz="0" w:space="0" w:color="auto"/>
            <w:right w:val="none" w:sz="0" w:space="0" w:color="auto"/>
          </w:divBdr>
        </w:div>
        <w:div w:id="1221399188">
          <w:marLeft w:val="0"/>
          <w:marRight w:val="0"/>
          <w:marTop w:val="0"/>
          <w:marBottom w:val="0"/>
          <w:divBdr>
            <w:top w:val="none" w:sz="0" w:space="0" w:color="auto"/>
            <w:left w:val="none" w:sz="0" w:space="0" w:color="auto"/>
            <w:bottom w:val="none" w:sz="0" w:space="0" w:color="auto"/>
            <w:right w:val="none" w:sz="0" w:space="0" w:color="auto"/>
          </w:divBdr>
        </w:div>
        <w:div w:id="1221399194">
          <w:marLeft w:val="0"/>
          <w:marRight w:val="0"/>
          <w:marTop w:val="0"/>
          <w:marBottom w:val="0"/>
          <w:divBdr>
            <w:top w:val="none" w:sz="0" w:space="0" w:color="auto"/>
            <w:left w:val="none" w:sz="0" w:space="0" w:color="auto"/>
            <w:bottom w:val="none" w:sz="0" w:space="0" w:color="auto"/>
            <w:right w:val="none" w:sz="0" w:space="0" w:color="auto"/>
          </w:divBdr>
        </w:div>
        <w:div w:id="1221399195">
          <w:marLeft w:val="0"/>
          <w:marRight w:val="0"/>
          <w:marTop w:val="0"/>
          <w:marBottom w:val="0"/>
          <w:divBdr>
            <w:top w:val="none" w:sz="0" w:space="0" w:color="auto"/>
            <w:left w:val="none" w:sz="0" w:space="0" w:color="auto"/>
            <w:bottom w:val="none" w:sz="0" w:space="0" w:color="auto"/>
            <w:right w:val="none" w:sz="0" w:space="0" w:color="auto"/>
          </w:divBdr>
        </w:div>
        <w:div w:id="1221399198">
          <w:marLeft w:val="0"/>
          <w:marRight w:val="0"/>
          <w:marTop w:val="0"/>
          <w:marBottom w:val="0"/>
          <w:divBdr>
            <w:top w:val="none" w:sz="0" w:space="0" w:color="auto"/>
            <w:left w:val="none" w:sz="0" w:space="0" w:color="auto"/>
            <w:bottom w:val="none" w:sz="0" w:space="0" w:color="auto"/>
            <w:right w:val="none" w:sz="0" w:space="0" w:color="auto"/>
          </w:divBdr>
        </w:div>
        <w:div w:id="1221399199">
          <w:marLeft w:val="0"/>
          <w:marRight w:val="0"/>
          <w:marTop w:val="0"/>
          <w:marBottom w:val="0"/>
          <w:divBdr>
            <w:top w:val="none" w:sz="0" w:space="0" w:color="auto"/>
            <w:left w:val="none" w:sz="0" w:space="0" w:color="auto"/>
            <w:bottom w:val="none" w:sz="0" w:space="0" w:color="auto"/>
            <w:right w:val="none" w:sz="0" w:space="0" w:color="auto"/>
          </w:divBdr>
        </w:div>
        <w:div w:id="1221399201">
          <w:marLeft w:val="0"/>
          <w:marRight w:val="0"/>
          <w:marTop w:val="0"/>
          <w:marBottom w:val="0"/>
          <w:divBdr>
            <w:top w:val="none" w:sz="0" w:space="0" w:color="auto"/>
            <w:left w:val="none" w:sz="0" w:space="0" w:color="auto"/>
            <w:bottom w:val="none" w:sz="0" w:space="0" w:color="auto"/>
            <w:right w:val="none" w:sz="0" w:space="0" w:color="auto"/>
          </w:divBdr>
        </w:div>
        <w:div w:id="1221399204">
          <w:marLeft w:val="0"/>
          <w:marRight w:val="0"/>
          <w:marTop w:val="0"/>
          <w:marBottom w:val="0"/>
          <w:divBdr>
            <w:top w:val="none" w:sz="0" w:space="0" w:color="auto"/>
            <w:left w:val="none" w:sz="0" w:space="0" w:color="auto"/>
            <w:bottom w:val="none" w:sz="0" w:space="0" w:color="auto"/>
            <w:right w:val="none" w:sz="0" w:space="0" w:color="auto"/>
          </w:divBdr>
        </w:div>
        <w:div w:id="1221399206">
          <w:marLeft w:val="0"/>
          <w:marRight w:val="0"/>
          <w:marTop w:val="0"/>
          <w:marBottom w:val="0"/>
          <w:divBdr>
            <w:top w:val="none" w:sz="0" w:space="0" w:color="auto"/>
            <w:left w:val="none" w:sz="0" w:space="0" w:color="auto"/>
            <w:bottom w:val="none" w:sz="0" w:space="0" w:color="auto"/>
            <w:right w:val="none" w:sz="0" w:space="0" w:color="auto"/>
          </w:divBdr>
        </w:div>
        <w:div w:id="1221399207">
          <w:marLeft w:val="0"/>
          <w:marRight w:val="0"/>
          <w:marTop w:val="0"/>
          <w:marBottom w:val="0"/>
          <w:divBdr>
            <w:top w:val="none" w:sz="0" w:space="0" w:color="auto"/>
            <w:left w:val="none" w:sz="0" w:space="0" w:color="auto"/>
            <w:bottom w:val="none" w:sz="0" w:space="0" w:color="auto"/>
            <w:right w:val="none" w:sz="0" w:space="0" w:color="auto"/>
          </w:divBdr>
        </w:div>
        <w:div w:id="1221399209">
          <w:marLeft w:val="0"/>
          <w:marRight w:val="0"/>
          <w:marTop w:val="0"/>
          <w:marBottom w:val="0"/>
          <w:divBdr>
            <w:top w:val="none" w:sz="0" w:space="0" w:color="auto"/>
            <w:left w:val="none" w:sz="0" w:space="0" w:color="auto"/>
            <w:bottom w:val="none" w:sz="0" w:space="0" w:color="auto"/>
            <w:right w:val="none" w:sz="0" w:space="0" w:color="auto"/>
          </w:divBdr>
        </w:div>
        <w:div w:id="1221399212">
          <w:marLeft w:val="0"/>
          <w:marRight w:val="0"/>
          <w:marTop w:val="0"/>
          <w:marBottom w:val="0"/>
          <w:divBdr>
            <w:top w:val="none" w:sz="0" w:space="0" w:color="auto"/>
            <w:left w:val="none" w:sz="0" w:space="0" w:color="auto"/>
            <w:bottom w:val="none" w:sz="0" w:space="0" w:color="auto"/>
            <w:right w:val="none" w:sz="0" w:space="0" w:color="auto"/>
          </w:divBdr>
        </w:div>
        <w:div w:id="1221399220">
          <w:marLeft w:val="0"/>
          <w:marRight w:val="0"/>
          <w:marTop w:val="0"/>
          <w:marBottom w:val="0"/>
          <w:divBdr>
            <w:top w:val="none" w:sz="0" w:space="0" w:color="auto"/>
            <w:left w:val="none" w:sz="0" w:space="0" w:color="auto"/>
            <w:bottom w:val="none" w:sz="0" w:space="0" w:color="auto"/>
            <w:right w:val="none" w:sz="0" w:space="0" w:color="auto"/>
          </w:divBdr>
        </w:div>
        <w:div w:id="1221399229">
          <w:marLeft w:val="0"/>
          <w:marRight w:val="0"/>
          <w:marTop w:val="0"/>
          <w:marBottom w:val="0"/>
          <w:divBdr>
            <w:top w:val="none" w:sz="0" w:space="0" w:color="auto"/>
            <w:left w:val="none" w:sz="0" w:space="0" w:color="auto"/>
            <w:bottom w:val="none" w:sz="0" w:space="0" w:color="auto"/>
            <w:right w:val="none" w:sz="0" w:space="0" w:color="auto"/>
          </w:divBdr>
        </w:div>
        <w:div w:id="1221399230">
          <w:marLeft w:val="0"/>
          <w:marRight w:val="0"/>
          <w:marTop w:val="0"/>
          <w:marBottom w:val="0"/>
          <w:divBdr>
            <w:top w:val="none" w:sz="0" w:space="0" w:color="auto"/>
            <w:left w:val="none" w:sz="0" w:space="0" w:color="auto"/>
            <w:bottom w:val="none" w:sz="0" w:space="0" w:color="auto"/>
            <w:right w:val="none" w:sz="0" w:space="0" w:color="auto"/>
          </w:divBdr>
        </w:div>
        <w:div w:id="1221399234">
          <w:marLeft w:val="0"/>
          <w:marRight w:val="0"/>
          <w:marTop w:val="0"/>
          <w:marBottom w:val="0"/>
          <w:divBdr>
            <w:top w:val="none" w:sz="0" w:space="0" w:color="auto"/>
            <w:left w:val="none" w:sz="0" w:space="0" w:color="auto"/>
            <w:bottom w:val="none" w:sz="0" w:space="0" w:color="auto"/>
            <w:right w:val="none" w:sz="0" w:space="0" w:color="auto"/>
          </w:divBdr>
        </w:div>
        <w:div w:id="1221399235">
          <w:marLeft w:val="0"/>
          <w:marRight w:val="0"/>
          <w:marTop w:val="0"/>
          <w:marBottom w:val="0"/>
          <w:divBdr>
            <w:top w:val="none" w:sz="0" w:space="0" w:color="auto"/>
            <w:left w:val="none" w:sz="0" w:space="0" w:color="auto"/>
            <w:bottom w:val="none" w:sz="0" w:space="0" w:color="auto"/>
            <w:right w:val="none" w:sz="0" w:space="0" w:color="auto"/>
          </w:divBdr>
        </w:div>
        <w:div w:id="1221399236">
          <w:marLeft w:val="0"/>
          <w:marRight w:val="0"/>
          <w:marTop w:val="0"/>
          <w:marBottom w:val="0"/>
          <w:divBdr>
            <w:top w:val="none" w:sz="0" w:space="0" w:color="auto"/>
            <w:left w:val="none" w:sz="0" w:space="0" w:color="auto"/>
            <w:bottom w:val="none" w:sz="0" w:space="0" w:color="auto"/>
            <w:right w:val="none" w:sz="0" w:space="0" w:color="auto"/>
          </w:divBdr>
        </w:div>
        <w:div w:id="1221399246">
          <w:marLeft w:val="0"/>
          <w:marRight w:val="0"/>
          <w:marTop w:val="0"/>
          <w:marBottom w:val="0"/>
          <w:divBdr>
            <w:top w:val="none" w:sz="0" w:space="0" w:color="auto"/>
            <w:left w:val="none" w:sz="0" w:space="0" w:color="auto"/>
            <w:bottom w:val="none" w:sz="0" w:space="0" w:color="auto"/>
            <w:right w:val="none" w:sz="0" w:space="0" w:color="auto"/>
          </w:divBdr>
        </w:div>
        <w:div w:id="1221399247">
          <w:marLeft w:val="0"/>
          <w:marRight w:val="0"/>
          <w:marTop w:val="0"/>
          <w:marBottom w:val="0"/>
          <w:divBdr>
            <w:top w:val="none" w:sz="0" w:space="0" w:color="auto"/>
            <w:left w:val="none" w:sz="0" w:space="0" w:color="auto"/>
            <w:bottom w:val="none" w:sz="0" w:space="0" w:color="auto"/>
            <w:right w:val="none" w:sz="0" w:space="0" w:color="auto"/>
          </w:divBdr>
        </w:div>
        <w:div w:id="1221399250">
          <w:marLeft w:val="0"/>
          <w:marRight w:val="0"/>
          <w:marTop w:val="0"/>
          <w:marBottom w:val="0"/>
          <w:divBdr>
            <w:top w:val="none" w:sz="0" w:space="0" w:color="auto"/>
            <w:left w:val="none" w:sz="0" w:space="0" w:color="auto"/>
            <w:bottom w:val="none" w:sz="0" w:space="0" w:color="auto"/>
            <w:right w:val="none" w:sz="0" w:space="0" w:color="auto"/>
          </w:divBdr>
        </w:div>
        <w:div w:id="1221399252">
          <w:marLeft w:val="0"/>
          <w:marRight w:val="0"/>
          <w:marTop w:val="0"/>
          <w:marBottom w:val="0"/>
          <w:divBdr>
            <w:top w:val="none" w:sz="0" w:space="0" w:color="auto"/>
            <w:left w:val="none" w:sz="0" w:space="0" w:color="auto"/>
            <w:bottom w:val="none" w:sz="0" w:space="0" w:color="auto"/>
            <w:right w:val="none" w:sz="0" w:space="0" w:color="auto"/>
          </w:divBdr>
        </w:div>
        <w:div w:id="1221399253">
          <w:marLeft w:val="0"/>
          <w:marRight w:val="0"/>
          <w:marTop w:val="0"/>
          <w:marBottom w:val="0"/>
          <w:divBdr>
            <w:top w:val="none" w:sz="0" w:space="0" w:color="auto"/>
            <w:left w:val="none" w:sz="0" w:space="0" w:color="auto"/>
            <w:bottom w:val="none" w:sz="0" w:space="0" w:color="auto"/>
            <w:right w:val="none" w:sz="0" w:space="0" w:color="auto"/>
          </w:divBdr>
        </w:div>
      </w:divsChild>
    </w:div>
    <w:div w:id="1221399227">
      <w:marLeft w:val="0"/>
      <w:marRight w:val="0"/>
      <w:marTop w:val="0"/>
      <w:marBottom w:val="0"/>
      <w:divBdr>
        <w:top w:val="none" w:sz="0" w:space="0" w:color="auto"/>
        <w:left w:val="none" w:sz="0" w:space="0" w:color="auto"/>
        <w:bottom w:val="none" w:sz="0" w:space="0" w:color="auto"/>
        <w:right w:val="none" w:sz="0" w:space="0" w:color="auto"/>
      </w:divBdr>
    </w:div>
    <w:div w:id="1221399238">
      <w:marLeft w:val="0"/>
      <w:marRight w:val="0"/>
      <w:marTop w:val="0"/>
      <w:marBottom w:val="0"/>
      <w:divBdr>
        <w:top w:val="none" w:sz="0" w:space="0" w:color="auto"/>
        <w:left w:val="none" w:sz="0" w:space="0" w:color="auto"/>
        <w:bottom w:val="none" w:sz="0" w:space="0" w:color="auto"/>
        <w:right w:val="none" w:sz="0" w:space="0" w:color="auto"/>
      </w:divBdr>
    </w:div>
    <w:div w:id="1221399239">
      <w:marLeft w:val="0"/>
      <w:marRight w:val="0"/>
      <w:marTop w:val="0"/>
      <w:marBottom w:val="0"/>
      <w:divBdr>
        <w:top w:val="none" w:sz="0" w:space="0" w:color="auto"/>
        <w:left w:val="none" w:sz="0" w:space="0" w:color="auto"/>
        <w:bottom w:val="none" w:sz="0" w:space="0" w:color="auto"/>
        <w:right w:val="none" w:sz="0" w:space="0" w:color="auto"/>
      </w:divBdr>
    </w:div>
    <w:div w:id="1221399240">
      <w:marLeft w:val="0"/>
      <w:marRight w:val="0"/>
      <w:marTop w:val="0"/>
      <w:marBottom w:val="0"/>
      <w:divBdr>
        <w:top w:val="none" w:sz="0" w:space="0" w:color="auto"/>
        <w:left w:val="none" w:sz="0" w:space="0" w:color="auto"/>
        <w:bottom w:val="none" w:sz="0" w:space="0" w:color="auto"/>
        <w:right w:val="none" w:sz="0" w:space="0" w:color="auto"/>
      </w:divBdr>
      <w:divsChild>
        <w:div w:id="1221399186">
          <w:marLeft w:val="0"/>
          <w:marRight w:val="0"/>
          <w:marTop w:val="0"/>
          <w:marBottom w:val="0"/>
          <w:divBdr>
            <w:top w:val="none" w:sz="0" w:space="0" w:color="auto"/>
            <w:left w:val="none" w:sz="0" w:space="0" w:color="auto"/>
            <w:bottom w:val="none" w:sz="0" w:space="0" w:color="auto"/>
            <w:right w:val="none" w:sz="0" w:space="0" w:color="auto"/>
          </w:divBdr>
        </w:div>
      </w:divsChild>
    </w:div>
    <w:div w:id="1221399241">
      <w:marLeft w:val="0"/>
      <w:marRight w:val="0"/>
      <w:marTop w:val="0"/>
      <w:marBottom w:val="0"/>
      <w:divBdr>
        <w:top w:val="none" w:sz="0" w:space="0" w:color="auto"/>
        <w:left w:val="none" w:sz="0" w:space="0" w:color="auto"/>
        <w:bottom w:val="none" w:sz="0" w:space="0" w:color="auto"/>
        <w:right w:val="none" w:sz="0" w:space="0" w:color="auto"/>
      </w:divBdr>
    </w:div>
    <w:div w:id="1221399242">
      <w:marLeft w:val="0"/>
      <w:marRight w:val="0"/>
      <w:marTop w:val="0"/>
      <w:marBottom w:val="0"/>
      <w:divBdr>
        <w:top w:val="none" w:sz="0" w:space="0" w:color="auto"/>
        <w:left w:val="none" w:sz="0" w:space="0" w:color="auto"/>
        <w:bottom w:val="none" w:sz="0" w:space="0" w:color="auto"/>
        <w:right w:val="none" w:sz="0" w:space="0" w:color="auto"/>
      </w:divBdr>
    </w:div>
    <w:div w:id="1221399245">
      <w:marLeft w:val="0"/>
      <w:marRight w:val="0"/>
      <w:marTop w:val="0"/>
      <w:marBottom w:val="0"/>
      <w:divBdr>
        <w:top w:val="none" w:sz="0" w:space="0" w:color="auto"/>
        <w:left w:val="none" w:sz="0" w:space="0" w:color="auto"/>
        <w:bottom w:val="none" w:sz="0" w:space="0" w:color="auto"/>
        <w:right w:val="none" w:sz="0" w:space="0" w:color="auto"/>
      </w:divBdr>
    </w:div>
    <w:div w:id="1221399248">
      <w:marLeft w:val="0"/>
      <w:marRight w:val="0"/>
      <w:marTop w:val="0"/>
      <w:marBottom w:val="0"/>
      <w:divBdr>
        <w:top w:val="none" w:sz="0" w:space="0" w:color="auto"/>
        <w:left w:val="none" w:sz="0" w:space="0" w:color="auto"/>
        <w:bottom w:val="none" w:sz="0" w:space="0" w:color="auto"/>
        <w:right w:val="none" w:sz="0" w:space="0" w:color="auto"/>
      </w:divBdr>
    </w:div>
    <w:div w:id="1221399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gm.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gm.kormany.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43EA-46C0-48E5-A250-29A2251E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47</Pages>
  <Words>11802</Words>
  <Characters>88972</Characters>
  <Application>Microsoft Office Word</Application>
  <DocSecurity>0</DocSecurity>
  <Lines>741</Lines>
  <Paragraphs>201</Paragraphs>
  <ScaleCrop>false</ScaleCrop>
  <HeadingPairs>
    <vt:vector size="2" baseType="variant">
      <vt:variant>
        <vt:lpstr>Cím</vt:lpstr>
      </vt:variant>
      <vt:variant>
        <vt:i4>1</vt:i4>
      </vt:variant>
    </vt:vector>
  </HeadingPairs>
  <TitlesOfParts>
    <vt:vector size="1" baseType="lpstr">
      <vt:lpstr/>
    </vt:vector>
  </TitlesOfParts>
  <Company>Építésügyi Minőségellenőrző Innovációs Nonprofit Kft</Company>
  <LinksUpToDate>false</LinksUpToDate>
  <CharactersWithSpaces>100573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34</cp:revision>
  <dcterms:created xsi:type="dcterms:W3CDTF">2017-06-20T11:06:00Z</dcterms:created>
  <dcterms:modified xsi:type="dcterms:W3CDTF">2018-03-08T08:28:00Z</dcterms:modified>
</cp:coreProperties>
</file>